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1593C" w14:textId="72BCB797" w:rsidR="00C54B0C" w:rsidRPr="00C54B0C" w:rsidRDefault="00C54B0C" w:rsidP="002B23DB">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contextualSpacing/>
        <w:jc w:val="center"/>
        <w:rPr>
          <w:b/>
          <w:bCs/>
          <w:sz w:val="32"/>
          <w:szCs w:val="32"/>
        </w:rPr>
      </w:pPr>
      <w:r w:rsidRPr="00C54B0C">
        <w:rPr>
          <w:b/>
          <w:bCs/>
          <w:sz w:val="32"/>
          <w:szCs w:val="32"/>
        </w:rPr>
        <w:t>INFORMATION</w:t>
      </w:r>
    </w:p>
    <w:p w14:paraId="21F46E9F" w14:textId="77777777" w:rsidR="00C54B0C" w:rsidRDefault="00C54B0C" w:rsidP="00C54B0C">
      <w:pPr>
        <w:spacing w:after="0" w:line="240" w:lineRule="auto"/>
        <w:contextualSpacing/>
      </w:pPr>
    </w:p>
    <w:p w14:paraId="57E5B8EB" w14:textId="49E44EFF" w:rsidR="00151636" w:rsidRDefault="00151636" w:rsidP="00151636">
      <w:pPr>
        <w:spacing w:after="0" w:line="240" w:lineRule="auto"/>
        <w:contextualSpacing/>
        <w:jc w:val="both"/>
      </w:pPr>
      <w:r>
        <w:t xml:space="preserve">La Communauté de Communes Convergence Garonne </w:t>
      </w:r>
      <w:r w:rsidR="00AD3BB9">
        <w:t>est en charge de la collecte</w:t>
      </w:r>
      <w:r>
        <w:t xml:space="preserve"> et </w:t>
      </w:r>
      <w:r w:rsidR="00AD3BB9">
        <w:t>du t</w:t>
      </w:r>
      <w:r>
        <w:t xml:space="preserve">raitement des Déchets sur les 13 communes de la rive gauche. Pour financer ce service, la redevance d’enlèvement des ordures ménagères incitative au poids et à la levée est en place sur </w:t>
      </w:r>
      <w:r w:rsidR="00AD3BB9">
        <w:t>cette partie du territoire</w:t>
      </w:r>
      <w:r>
        <w:t>.</w:t>
      </w:r>
      <w:r w:rsidR="00424CA6">
        <w:t xml:space="preserve"> </w:t>
      </w:r>
      <w:r>
        <w:t xml:space="preserve">Plus d’informations sur le site Internet du service Prévention et Gestion des Déchets de la Communauté de Communes : </w:t>
      </w:r>
      <w:hyperlink r:id="rId5" w:history="1">
        <w:r w:rsidRPr="00EA3EF0">
          <w:rPr>
            <w:rStyle w:val="Lienhypertexte"/>
          </w:rPr>
          <w:t>https://pgd.convergence-garonne.fr/</w:t>
        </w:r>
      </w:hyperlink>
      <w:r>
        <w:t xml:space="preserve"> </w:t>
      </w:r>
    </w:p>
    <w:p w14:paraId="51B3885A" w14:textId="77777777" w:rsidR="00151636" w:rsidRDefault="00151636" w:rsidP="00C54B0C">
      <w:pPr>
        <w:spacing w:after="0" w:line="240" w:lineRule="auto"/>
        <w:contextualSpacing/>
      </w:pPr>
    </w:p>
    <w:p w14:paraId="4BFCB9F4" w14:textId="77777777" w:rsidR="003E2E84" w:rsidRDefault="003E2E84" w:rsidP="00C54B0C">
      <w:pPr>
        <w:spacing w:after="0" w:line="240" w:lineRule="auto"/>
        <w:contextualSpacing/>
      </w:pPr>
    </w:p>
    <w:p w14:paraId="59C405E4" w14:textId="77777777" w:rsidR="003E2E84" w:rsidRPr="00601382" w:rsidRDefault="003E2E84" w:rsidP="003E2E84">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contextualSpacing/>
        <w:jc w:val="center"/>
        <w:rPr>
          <w:b/>
          <w:bCs/>
          <w:sz w:val="24"/>
          <w:szCs w:val="24"/>
        </w:rPr>
      </w:pPr>
      <w:r w:rsidRPr="00601382">
        <w:rPr>
          <w:b/>
          <w:bCs/>
          <w:sz w:val="24"/>
          <w:szCs w:val="24"/>
        </w:rPr>
        <w:t>La redevance d’enlèvement des ordures ménagères incitative</w:t>
      </w:r>
    </w:p>
    <w:p w14:paraId="5022E999" w14:textId="77777777" w:rsidR="003E2E84" w:rsidRDefault="003E2E84" w:rsidP="003E2E84">
      <w:pPr>
        <w:spacing w:after="0" w:line="240" w:lineRule="auto"/>
        <w:contextualSpacing/>
        <w:jc w:val="both"/>
      </w:pPr>
    </w:p>
    <w:p w14:paraId="66687064" w14:textId="77777777" w:rsidR="003E2E84" w:rsidRDefault="003E2E84" w:rsidP="003E2E84">
      <w:pPr>
        <w:spacing w:after="0" w:line="240" w:lineRule="auto"/>
        <w:contextualSpacing/>
        <w:jc w:val="both"/>
      </w:pPr>
      <w:r>
        <w:t>Sur les 13 communes de la Rive Gauche, la redevance d’enlèvement des ordures ménagères incitative (REOMI) finance le service public de gestion des déchets.</w:t>
      </w:r>
    </w:p>
    <w:p w14:paraId="4FAC960D" w14:textId="77777777" w:rsidR="003E2E84" w:rsidRDefault="003E2E84" w:rsidP="003E2E84">
      <w:pPr>
        <w:spacing w:after="0" w:line="240" w:lineRule="auto"/>
        <w:contextualSpacing/>
        <w:jc w:val="both"/>
      </w:pPr>
      <w:r>
        <w:t>Contrairement à la taxe d’enlèvement des ordures ménagères (TEOM) directement prélevée sur la taxe foncière, la redevance n’est pas un impôt et l’usager redevable reçoit une facture.</w:t>
      </w:r>
    </w:p>
    <w:p w14:paraId="763B7F07" w14:textId="77777777" w:rsidR="003E2E84" w:rsidRDefault="003E2E84" w:rsidP="003E2E84">
      <w:pPr>
        <w:spacing w:after="0" w:line="240" w:lineRule="auto"/>
        <w:contextualSpacing/>
      </w:pPr>
    </w:p>
    <w:p w14:paraId="638526FB" w14:textId="77777777" w:rsidR="003E2E84" w:rsidRDefault="003E2E84" w:rsidP="003E2E84">
      <w:pPr>
        <w:spacing w:after="0" w:line="240" w:lineRule="auto"/>
        <w:contextualSpacing/>
      </w:pPr>
      <w:r>
        <w:t>La redevance comprend l’ensemble du service déchets dont entre autres :</w:t>
      </w:r>
    </w:p>
    <w:p w14:paraId="06354A45" w14:textId="77777777" w:rsidR="003E2E84" w:rsidRDefault="003E2E84" w:rsidP="003E2E84">
      <w:pPr>
        <w:pStyle w:val="Paragraphedeliste"/>
        <w:numPr>
          <w:ilvl w:val="0"/>
          <w:numId w:val="2"/>
        </w:numPr>
        <w:spacing w:after="0" w:line="240" w:lineRule="auto"/>
      </w:pPr>
      <w:r>
        <w:t>La collecte et le traitement des ordures ménagères (bac rouge), des emballages et papiers (bac jaune), du verre, des encombrants en porte-à-porte, des bornes textiles</w:t>
      </w:r>
    </w:p>
    <w:p w14:paraId="456EFFCC" w14:textId="77777777" w:rsidR="003E2E84" w:rsidRDefault="003E2E84" w:rsidP="003E2E84">
      <w:pPr>
        <w:pStyle w:val="Paragraphedeliste"/>
        <w:numPr>
          <w:ilvl w:val="0"/>
          <w:numId w:val="2"/>
        </w:numPr>
        <w:spacing w:after="0" w:line="240" w:lineRule="auto"/>
      </w:pPr>
      <w:r>
        <w:t>L’accès à la déchèterie de Virelade et l’évacuation et le traitement des déchets</w:t>
      </w:r>
    </w:p>
    <w:p w14:paraId="4E5820EE" w14:textId="77777777" w:rsidR="003E2E84" w:rsidRDefault="003E2E84" w:rsidP="003E2E84">
      <w:pPr>
        <w:pStyle w:val="Paragraphedeliste"/>
        <w:numPr>
          <w:ilvl w:val="0"/>
          <w:numId w:val="2"/>
        </w:numPr>
        <w:spacing w:after="0" w:line="240" w:lineRule="auto"/>
      </w:pPr>
      <w:r>
        <w:t>La mise à disposition, le remplacement et la réparation de bacs de collecte</w:t>
      </w:r>
    </w:p>
    <w:p w14:paraId="25F432EA" w14:textId="77777777" w:rsidR="003E2E84" w:rsidRDefault="003E2E84" w:rsidP="003E2E84">
      <w:pPr>
        <w:pStyle w:val="Paragraphedeliste"/>
        <w:spacing w:after="0" w:line="240" w:lineRule="auto"/>
      </w:pPr>
    </w:p>
    <w:p w14:paraId="2451F66E" w14:textId="77777777" w:rsidR="003E2E84" w:rsidRDefault="003E2E84" w:rsidP="003E2E84">
      <w:pPr>
        <w:spacing w:after="0" w:line="240" w:lineRule="auto"/>
        <w:rPr>
          <w:u w:val="single"/>
        </w:rPr>
      </w:pPr>
      <w:r w:rsidRPr="002B23DB">
        <w:rPr>
          <w:u w:val="single"/>
        </w:rPr>
        <w:t>La facturation</w:t>
      </w:r>
    </w:p>
    <w:p w14:paraId="2CB2AB14" w14:textId="77777777" w:rsidR="00661B5C" w:rsidRDefault="00661B5C" w:rsidP="00661B5C">
      <w:pPr>
        <w:spacing w:after="0" w:line="240" w:lineRule="auto"/>
        <w:contextualSpacing/>
        <w:jc w:val="both"/>
      </w:pPr>
      <w:r>
        <w:t xml:space="preserve">La redevance se compose de 2 parties : </w:t>
      </w:r>
    </w:p>
    <w:p w14:paraId="5D59E61F" w14:textId="77777777" w:rsidR="00661B5C" w:rsidRDefault="00661B5C" w:rsidP="00661B5C">
      <w:pPr>
        <w:pStyle w:val="Paragraphedeliste"/>
        <w:numPr>
          <w:ilvl w:val="0"/>
          <w:numId w:val="2"/>
        </w:numPr>
        <w:spacing w:after="0" w:line="240" w:lineRule="auto"/>
        <w:jc w:val="both"/>
      </w:pPr>
      <w:r>
        <w:t xml:space="preserve">Une part fixe en fonction de la composition du foyer. Elle comprend 12 levées du bac rouge d’ordures ménagères par an. </w:t>
      </w:r>
      <w:r w:rsidRPr="004F381F">
        <w:rPr>
          <w:i/>
          <w:iCs/>
        </w:rPr>
        <w:t>Le nombre de levées est proratisée en fonction de la date d’arrivée ou de départ du territoire.</w:t>
      </w:r>
    </w:p>
    <w:p w14:paraId="5CDE1484" w14:textId="77777777" w:rsidR="00661B5C" w:rsidRDefault="00661B5C" w:rsidP="00661B5C">
      <w:pPr>
        <w:pStyle w:val="Paragraphedeliste"/>
        <w:numPr>
          <w:ilvl w:val="0"/>
          <w:numId w:val="2"/>
        </w:numPr>
        <w:spacing w:after="0" w:line="240" w:lineRule="auto"/>
        <w:jc w:val="both"/>
      </w:pPr>
      <w:r>
        <w:t>Une part variable en fonction du poids (à partir du 1</w:t>
      </w:r>
      <w:r w:rsidRPr="002C0813">
        <w:rPr>
          <w:vertAlign w:val="superscript"/>
        </w:rPr>
        <w:t>er</w:t>
      </w:r>
      <w:r>
        <w:t xml:space="preserve"> kilo) et des levées supplémentaires (à partir de la 13</w:t>
      </w:r>
      <w:r w:rsidRPr="004F381F">
        <w:rPr>
          <w:vertAlign w:val="superscript"/>
        </w:rPr>
        <w:t>ème</w:t>
      </w:r>
      <w:r>
        <w:t xml:space="preserve"> levée) du bac rouge d’ordures ménagères</w:t>
      </w:r>
    </w:p>
    <w:p w14:paraId="38799E17" w14:textId="77777777" w:rsidR="00661B5C" w:rsidRPr="002B23DB" w:rsidRDefault="00661B5C" w:rsidP="003E2E84">
      <w:pPr>
        <w:spacing w:after="0" w:line="240" w:lineRule="auto"/>
        <w:rPr>
          <w:u w:val="single"/>
        </w:rPr>
      </w:pPr>
    </w:p>
    <w:p w14:paraId="77678F02" w14:textId="0E26DDAE" w:rsidR="003E2E84" w:rsidRDefault="003E2E84" w:rsidP="003E2E84">
      <w:pPr>
        <w:spacing w:after="0" w:line="240" w:lineRule="auto"/>
        <w:jc w:val="both"/>
      </w:pPr>
      <w:r>
        <w:t>3 factures sont adressées : premier acompte en mars</w:t>
      </w:r>
      <w:r w:rsidR="00137E95">
        <w:t>*</w:t>
      </w:r>
      <w:r>
        <w:t>, deuxième acompte en octobre</w:t>
      </w:r>
      <w:r w:rsidR="00137E95">
        <w:t>*</w:t>
      </w:r>
      <w:r>
        <w:t xml:space="preserve"> et la facture de solde en janvier</w:t>
      </w:r>
      <w:r w:rsidR="00137E95">
        <w:t>*</w:t>
      </w:r>
      <w:r>
        <w:t xml:space="preserve"> de l’année suivante. En cas de déménagement, une régularisation sera effectuée sur la facture suivante.</w:t>
      </w:r>
    </w:p>
    <w:p w14:paraId="45AFBAE1" w14:textId="77777777" w:rsidR="00137E95" w:rsidRPr="00137E95" w:rsidRDefault="00137E95" w:rsidP="00137E95">
      <w:pPr>
        <w:spacing w:line="240" w:lineRule="auto"/>
        <w:contextualSpacing/>
        <w:jc w:val="both"/>
        <w:rPr>
          <w:i/>
          <w:iCs/>
        </w:rPr>
      </w:pPr>
      <w:r w:rsidRPr="00137E95">
        <w:rPr>
          <w:i/>
          <w:iCs/>
        </w:rPr>
        <w:t>*Ces dates sont données à titre indicatif et sont susceptibles d'évoluer.</w:t>
      </w:r>
    </w:p>
    <w:p w14:paraId="69F4889E" w14:textId="77777777" w:rsidR="00137E95" w:rsidRDefault="00137E95" w:rsidP="003E2E84">
      <w:pPr>
        <w:spacing w:after="0" w:line="240" w:lineRule="auto"/>
        <w:jc w:val="both"/>
      </w:pPr>
    </w:p>
    <w:p w14:paraId="5AE630A4" w14:textId="77777777" w:rsidR="003E2E84" w:rsidRDefault="003E2E84" w:rsidP="003E2E84">
      <w:pPr>
        <w:spacing w:after="0" w:line="240" w:lineRule="auto"/>
        <w:contextualSpacing/>
        <w:jc w:val="both"/>
      </w:pPr>
      <w:r>
        <w:t xml:space="preserve">Il est possible de mettre en place un prélèvement en 10 fois. Pour cela, faites votre demande en ligne : </w:t>
      </w:r>
      <w:hyperlink r:id="rId6" w:history="1">
        <w:r w:rsidRPr="007D56C7">
          <w:rPr>
            <w:rStyle w:val="Lienhypertexte"/>
          </w:rPr>
          <w:t>https://pgd.convergence-garonne.fr/3/mes-demarches.html</w:t>
        </w:r>
      </w:hyperlink>
      <w:r>
        <w:t xml:space="preserve"> </w:t>
      </w:r>
    </w:p>
    <w:p w14:paraId="4BE4F997" w14:textId="77777777" w:rsidR="003E2E84" w:rsidRDefault="003E2E84" w:rsidP="003E2E84">
      <w:pPr>
        <w:spacing w:after="0" w:line="240" w:lineRule="auto"/>
        <w:contextualSpacing/>
      </w:pPr>
    </w:p>
    <w:p w14:paraId="2A47F2EB" w14:textId="77777777" w:rsidR="003E2E84" w:rsidRPr="002B23DB" w:rsidRDefault="003E2E84" w:rsidP="003E2E84">
      <w:pPr>
        <w:spacing w:after="0" w:line="240" w:lineRule="auto"/>
        <w:contextualSpacing/>
        <w:rPr>
          <w:u w:val="single"/>
        </w:rPr>
      </w:pPr>
      <w:r w:rsidRPr="002B23DB">
        <w:rPr>
          <w:u w:val="single"/>
        </w:rPr>
        <w:t>Changement de situation</w:t>
      </w:r>
    </w:p>
    <w:p w14:paraId="253EEBC7" w14:textId="77777777" w:rsidR="003E2E84" w:rsidRDefault="003E2E84" w:rsidP="003E2E84">
      <w:pPr>
        <w:spacing w:after="0" w:line="240" w:lineRule="auto"/>
        <w:contextualSpacing/>
      </w:pPr>
      <w:r>
        <w:t>Vous emménagez ou déménagez, votre composition de foyer change ?</w:t>
      </w:r>
    </w:p>
    <w:p w14:paraId="79E7F2ED" w14:textId="77777777" w:rsidR="003E2E84" w:rsidRDefault="003E2E84" w:rsidP="003E2E84">
      <w:pPr>
        <w:spacing w:after="0" w:line="240" w:lineRule="auto"/>
        <w:contextualSpacing/>
      </w:pPr>
      <w:r>
        <w:t>Il est indispensable de contacter le service Prévention et Gestion des Déchets de la Communauté de Communes.</w:t>
      </w:r>
    </w:p>
    <w:p w14:paraId="525F72CB" w14:textId="77777777" w:rsidR="003E2E84" w:rsidRDefault="003E2E84" w:rsidP="003E2E84">
      <w:pPr>
        <w:spacing w:after="0" w:line="240" w:lineRule="auto"/>
        <w:contextualSpacing/>
        <w:jc w:val="both"/>
        <w:rPr>
          <w:rStyle w:val="Lienhypertexte"/>
          <w:color w:val="auto"/>
          <w:u w:val="none"/>
        </w:rPr>
      </w:pPr>
      <w:r>
        <w:t xml:space="preserve">Pour cela, il est possible de faire ses déclarations en ligne </w:t>
      </w:r>
      <w:hyperlink r:id="rId7" w:history="1">
        <w:r w:rsidRPr="007D56C7">
          <w:rPr>
            <w:rStyle w:val="Lienhypertexte"/>
          </w:rPr>
          <w:t>https://pgd.convergence-garonne.fr/3/mes-demarches.html</w:t>
        </w:r>
      </w:hyperlink>
      <w:r>
        <w:t xml:space="preserve"> ou de prendre rendez-vous </w:t>
      </w:r>
      <w:hyperlink r:id="rId8" w:history="1">
        <w:r w:rsidRPr="007D56C7">
          <w:rPr>
            <w:rStyle w:val="Lienhypertexte"/>
          </w:rPr>
          <w:t>https://rdv.convergence-garonne.fr/</w:t>
        </w:r>
      </w:hyperlink>
      <w:r>
        <w:t xml:space="preserve"> ou en contactant directement le service Prévention et Gestion des Déchets de la CDC </w:t>
      </w:r>
      <w:r>
        <w:rPr>
          <w:rStyle w:val="Lienhypertexte"/>
          <w:color w:val="auto"/>
          <w:u w:val="none"/>
        </w:rPr>
        <w:t xml:space="preserve">par email à </w:t>
      </w:r>
      <w:hyperlink r:id="rId9" w:history="1">
        <w:r w:rsidRPr="007D56C7">
          <w:rPr>
            <w:rStyle w:val="Lienhypertexte"/>
          </w:rPr>
          <w:t>pgd@convergence-garonne.fr</w:t>
        </w:r>
      </w:hyperlink>
    </w:p>
    <w:p w14:paraId="32C3C9F6" w14:textId="77777777" w:rsidR="003E2E84" w:rsidRDefault="003E2E84" w:rsidP="003E2E84">
      <w:pPr>
        <w:spacing w:after="0" w:line="240" w:lineRule="auto"/>
        <w:contextualSpacing/>
        <w:rPr>
          <w:rStyle w:val="Lienhypertexte"/>
          <w:color w:val="auto"/>
          <w:u w:val="none"/>
        </w:rPr>
      </w:pPr>
    </w:p>
    <w:p w14:paraId="1C27B1A5" w14:textId="77777777" w:rsidR="003E2E84" w:rsidRDefault="003E2E84" w:rsidP="003E2E84">
      <w:pPr>
        <w:spacing w:after="0" w:line="240" w:lineRule="auto"/>
        <w:contextualSpacing/>
      </w:pPr>
    </w:p>
    <w:p w14:paraId="788F05D4" w14:textId="77777777" w:rsidR="003E2E84" w:rsidRDefault="003E2E84" w:rsidP="00C54B0C">
      <w:pPr>
        <w:spacing w:after="0" w:line="240" w:lineRule="auto"/>
        <w:contextualSpacing/>
      </w:pPr>
    </w:p>
    <w:p w14:paraId="26DA85DD" w14:textId="77777777" w:rsidR="003E2E84" w:rsidRDefault="003E2E84" w:rsidP="00C54B0C">
      <w:pPr>
        <w:spacing w:after="0" w:line="240" w:lineRule="auto"/>
        <w:contextualSpacing/>
      </w:pPr>
    </w:p>
    <w:p w14:paraId="5E5B022A" w14:textId="77777777" w:rsidR="003E2E84" w:rsidRDefault="003E2E84" w:rsidP="00C54B0C">
      <w:pPr>
        <w:spacing w:after="0" w:line="240" w:lineRule="auto"/>
        <w:contextualSpacing/>
      </w:pPr>
    </w:p>
    <w:p w14:paraId="62387298" w14:textId="5E069B75" w:rsidR="008E7EB9" w:rsidRPr="002B23DB" w:rsidRDefault="00C54B0C" w:rsidP="002B23DB">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contextualSpacing/>
        <w:jc w:val="center"/>
        <w:rPr>
          <w:b/>
          <w:bCs/>
          <w:sz w:val="24"/>
          <w:szCs w:val="24"/>
        </w:rPr>
      </w:pPr>
      <w:r w:rsidRPr="002B23DB">
        <w:rPr>
          <w:b/>
          <w:bCs/>
          <w:sz w:val="24"/>
          <w:szCs w:val="24"/>
        </w:rPr>
        <w:lastRenderedPageBreak/>
        <w:t>La collecte des déchets</w:t>
      </w:r>
    </w:p>
    <w:p w14:paraId="028CD314" w14:textId="77777777" w:rsidR="00C54B0C" w:rsidRDefault="00C54B0C" w:rsidP="00C54B0C">
      <w:pPr>
        <w:spacing w:after="0" w:line="240" w:lineRule="auto"/>
        <w:contextualSpacing/>
      </w:pPr>
    </w:p>
    <w:p w14:paraId="56FAE854" w14:textId="3137FD43" w:rsidR="00C54B0C" w:rsidRDefault="00C54B0C" w:rsidP="008827F8">
      <w:pPr>
        <w:spacing w:after="0" w:line="240" w:lineRule="auto"/>
        <w:contextualSpacing/>
        <w:jc w:val="both"/>
      </w:pPr>
      <w:r>
        <w:t>Le</w:t>
      </w:r>
      <w:r w:rsidRPr="00C54B0C">
        <w:t xml:space="preserve"> bac rouge est destiné à la collecte des ordures ménagères et le bac </w:t>
      </w:r>
      <w:r w:rsidR="008827F8">
        <w:t>gris</w:t>
      </w:r>
      <w:r w:rsidRPr="00C54B0C">
        <w:t xml:space="preserve"> </w:t>
      </w:r>
      <w:r>
        <w:t>avec couvercle</w:t>
      </w:r>
      <w:r w:rsidRPr="00C54B0C">
        <w:t xml:space="preserve"> jaune </w:t>
      </w:r>
      <w:r>
        <w:t xml:space="preserve">(anciennement verts) </w:t>
      </w:r>
      <w:r w:rsidR="0096744E">
        <w:t>est</w:t>
      </w:r>
      <w:r w:rsidRPr="00C54B0C">
        <w:t xml:space="preserve"> destiné à la collecte des emballages </w:t>
      </w:r>
      <w:r w:rsidR="00D645F0">
        <w:t xml:space="preserve">et papiers </w:t>
      </w:r>
      <w:r w:rsidRPr="00C54B0C">
        <w:t>ménagers recyclables.</w:t>
      </w:r>
    </w:p>
    <w:p w14:paraId="46238FB1" w14:textId="0AB99438" w:rsidR="00C54B0C" w:rsidRDefault="00270E05" w:rsidP="00270E05">
      <w:pPr>
        <w:spacing w:after="0" w:line="240" w:lineRule="auto"/>
        <w:contextualSpacing/>
        <w:jc w:val="center"/>
      </w:pPr>
      <w:r>
        <w:rPr>
          <w:noProof/>
        </w:rPr>
        <mc:AlternateContent>
          <mc:Choice Requires="wps">
            <w:drawing>
              <wp:anchor distT="0" distB="0" distL="114300" distR="114300" simplePos="0" relativeHeight="251661312" behindDoc="0" locked="0" layoutInCell="1" allowOverlap="1" wp14:anchorId="6B40A9C7" wp14:editId="1896F149">
                <wp:simplePos x="0" y="0"/>
                <wp:positionH relativeFrom="column">
                  <wp:posOffset>800100</wp:posOffset>
                </wp:positionH>
                <wp:positionV relativeFrom="paragraph">
                  <wp:posOffset>345440</wp:posOffset>
                </wp:positionV>
                <wp:extent cx="1266825" cy="666750"/>
                <wp:effectExtent l="0" t="0" r="9525" b="0"/>
                <wp:wrapNone/>
                <wp:docPr id="1576528416" name="Zone de texte 2"/>
                <wp:cNvGraphicFramePr/>
                <a:graphic xmlns:a="http://schemas.openxmlformats.org/drawingml/2006/main">
                  <a:graphicData uri="http://schemas.microsoft.com/office/word/2010/wordprocessingShape">
                    <wps:wsp>
                      <wps:cNvSpPr txBox="1"/>
                      <wps:spPr>
                        <a:xfrm>
                          <a:off x="0" y="0"/>
                          <a:ext cx="1266825" cy="666750"/>
                        </a:xfrm>
                        <a:prstGeom prst="rect">
                          <a:avLst/>
                        </a:prstGeom>
                        <a:solidFill>
                          <a:schemeClr val="lt1"/>
                        </a:solidFill>
                        <a:ln w="6350">
                          <a:noFill/>
                        </a:ln>
                      </wps:spPr>
                      <wps:txbx>
                        <w:txbxContent>
                          <w:p w14:paraId="059610FB" w14:textId="45B099EB" w:rsidR="00270E05" w:rsidRDefault="00270E05" w:rsidP="00270E05">
                            <w:r>
                              <w:t>Bac rouge pour les ordures ménagères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0A9C7" id="_x0000_t202" coordsize="21600,21600" o:spt="202" path="m,l,21600r21600,l21600,xe">
                <v:stroke joinstyle="miter"/>
                <v:path gradientshapeok="t" o:connecttype="rect"/>
              </v:shapetype>
              <v:shape id="Zone de texte 2" o:spid="_x0000_s1026" type="#_x0000_t202" style="position:absolute;left:0;text-align:left;margin-left:63pt;margin-top:27.2pt;width:99.7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" fillcolor="white [3201]" stroked="f" strokeweight=".5pt">
                <v:textbox>
                  <w:txbxContent>
                    <w:p w14:paraId="059610FB" w14:textId="45B099EB" w:rsidR="00270E05" w:rsidRDefault="00270E05" w:rsidP="00270E05">
                      <w:r>
                        <w:t>Bac rouge pour les ordures ménagères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84D6E3" wp14:editId="7796FAFE">
                <wp:simplePos x="0" y="0"/>
                <wp:positionH relativeFrom="column">
                  <wp:posOffset>3918585</wp:posOffset>
                </wp:positionH>
                <wp:positionV relativeFrom="paragraph">
                  <wp:posOffset>360680</wp:posOffset>
                </wp:positionV>
                <wp:extent cx="1266825" cy="666750"/>
                <wp:effectExtent l="0" t="0" r="9525" b="0"/>
                <wp:wrapNone/>
                <wp:docPr id="1687774174" name="Zone de texte 2"/>
                <wp:cNvGraphicFramePr/>
                <a:graphic xmlns:a="http://schemas.openxmlformats.org/drawingml/2006/main">
                  <a:graphicData uri="http://schemas.microsoft.com/office/word/2010/wordprocessingShape">
                    <wps:wsp>
                      <wps:cNvSpPr txBox="1"/>
                      <wps:spPr>
                        <a:xfrm>
                          <a:off x="0" y="0"/>
                          <a:ext cx="1266825" cy="666750"/>
                        </a:xfrm>
                        <a:prstGeom prst="rect">
                          <a:avLst/>
                        </a:prstGeom>
                        <a:solidFill>
                          <a:schemeClr val="lt1"/>
                        </a:solidFill>
                        <a:ln w="6350">
                          <a:noFill/>
                        </a:ln>
                      </wps:spPr>
                      <wps:txbx>
                        <w:txbxContent>
                          <w:p w14:paraId="7866149B" w14:textId="6326CE03" w:rsidR="00270E05" w:rsidRDefault="00270E05">
                            <w:r>
                              <w:t>Bac jaune pour les emballages et papiers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4D6E3" id="_x0000_s1027" type="#_x0000_t202" style="position:absolute;left:0;text-align:left;margin-left:308.55pt;margin-top:28.4pt;width:99.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" fillcolor="white [3201]" stroked="f" strokeweight=".5pt">
                <v:textbox>
                  <w:txbxContent>
                    <w:p w14:paraId="7866149B" w14:textId="6326CE03" w:rsidR="00270E05" w:rsidRDefault="00270E05">
                      <w:r>
                        <w:t>Bac jaune pour les emballages et papiers</w:t>
                      </w:r>
                    </w:p>
                  </w:txbxContent>
                </v:textbox>
              </v:shape>
            </w:pict>
          </mc:Fallback>
        </mc:AlternateContent>
      </w:r>
      <w:r w:rsidR="00C54B0C">
        <w:rPr>
          <w:noProof/>
        </w:rPr>
        <w:drawing>
          <wp:inline distT="0" distB="0" distL="0" distR="0" wp14:anchorId="664B08D6" wp14:editId="33CB5629">
            <wp:extent cx="918587" cy="1152000"/>
            <wp:effectExtent l="0" t="0" r="0" b="0"/>
            <wp:docPr id="806470308" name="Image 1" descr="Ordures ménagè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ures ménagèr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8587" cy="1152000"/>
                    </a:xfrm>
                    <a:prstGeom prst="rect">
                      <a:avLst/>
                    </a:prstGeom>
                    <a:noFill/>
                    <a:ln>
                      <a:noFill/>
                    </a:ln>
                  </pic:spPr>
                </pic:pic>
              </a:graphicData>
            </a:graphic>
          </wp:inline>
        </w:drawing>
      </w:r>
      <w:r w:rsidR="00C54B0C" w:rsidRPr="00C54B0C">
        <w:rPr>
          <w:noProof/>
        </w:rPr>
        <w:drawing>
          <wp:inline distT="0" distB="0" distL="0" distR="0" wp14:anchorId="102CFF30" wp14:editId="211B7BC3">
            <wp:extent cx="741656" cy="1152000"/>
            <wp:effectExtent l="0" t="0" r="1905" b="0"/>
            <wp:docPr id="17991290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129045" name=""/>
                    <pic:cNvPicPr/>
                  </pic:nvPicPr>
                  <pic:blipFill>
                    <a:blip r:embed="rId11"/>
                    <a:stretch>
                      <a:fillRect/>
                    </a:stretch>
                  </pic:blipFill>
                  <pic:spPr>
                    <a:xfrm>
                      <a:off x="0" y="0"/>
                      <a:ext cx="741656" cy="1152000"/>
                    </a:xfrm>
                    <a:prstGeom prst="rect">
                      <a:avLst/>
                    </a:prstGeom>
                  </pic:spPr>
                </pic:pic>
              </a:graphicData>
            </a:graphic>
          </wp:inline>
        </w:drawing>
      </w:r>
    </w:p>
    <w:p w14:paraId="57AC5326" w14:textId="77777777" w:rsidR="00FF285B" w:rsidRDefault="00FF285B" w:rsidP="00FF285B">
      <w:pPr>
        <w:spacing w:after="0" w:line="240" w:lineRule="auto"/>
        <w:contextualSpacing/>
      </w:pPr>
    </w:p>
    <w:p w14:paraId="08FEB98A" w14:textId="5F9FB3BA" w:rsidR="00FF285B" w:rsidRPr="008827F8" w:rsidRDefault="00FF285B" w:rsidP="008827F8">
      <w:pPr>
        <w:pBdr>
          <w:top w:val="single" w:sz="4" w:space="1" w:color="auto"/>
          <w:left w:val="single" w:sz="4" w:space="4" w:color="auto"/>
          <w:bottom w:val="single" w:sz="4" w:space="1" w:color="auto"/>
          <w:right w:val="single" w:sz="4" w:space="4" w:color="auto"/>
        </w:pBdr>
        <w:spacing w:after="0" w:line="240" w:lineRule="auto"/>
        <w:contextualSpacing/>
        <w:jc w:val="both"/>
        <w:rPr>
          <w:b/>
          <w:bCs/>
        </w:rPr>
      </w:pPr>
      <w:r w:rsidRPr="008827F8">
        <w:rPr>
          <w:b/>
          <w:bCs/>
        </w:rPr>
        <w:t xml:space="preserve">Pensez à sortir vos bacs la VEILLE AU SOIR du jour de collecte. </w:t>
      </w:r>
    </w:p>
    <w:p w14:paraId="522FF3FE" w14:textId="2823737B" w:rsidR="00C54B0C" w:rsidRDefault="00FF285B" w:rsidP="008827F8">
      <w:pPr>
        <w:pBdr>
          <w:top w:val="single" w:sz="4" w:space="1" w:color="auto"/>
          <w:left w:val="single" w:sz="4" w:space="4" w:color="auto"/>
          <w:bottom w:val="single" w:sz="4" w:space="1" w:color="auto"/>
          <w:right w:val="single" w:sz="4" w:space="4" w:color="auto"/>
        </w:pBdr>
        <w:spacing w:after="0" w:line="240" w:lineRule="auto"/>
        <w:contextualSpacing/>
        <w:jc w:val="both"/>
        <w:rPr>
          <w:b/>
          <w:bCs/>
        </w:rPr>
      </w:pPr>
      <w:r w:rsidRPr="008827F8">
        <w:rPr>
          <w:b/>
          <w:bCs/>
        </w:rPr>
        <w:t>Les bacs doivent être déposés en vue sur le trottoir ou au bord de la route, couvercle fermé, poignées tournées vers la voie.</w:t>
      </w:r>
    </w:p>
    <w:p w14:paraId="3E5C9D7A" w14:textId="7A2A49EE" w:rsidR="00EB325D" w:rsidRPr="008827F8" w:rsidRDefault="00EB325D" w:rsidP="008827F8">
      <w:pPr>
        <w:pBdr>
          <w:top w:val="single" w:sz="4" w:space="1" w:color="auto"/>
          <w:left w:val="single" w:sz="4" w:space="4" w:color="auto"/>
          <w:bottom w:val="single" w:sz="4" w:space="1" w:color="auto"/>
          <w:right w:val="single" w:sz="4" w:space="4" w:color="auto"/>
        </w:pBdr>
        <w:spacing w:after="0" w:line="240" w:lineRule="auto"/>
        <w:contextualSpacing/>
        <w:jc w:val="both"/>
        <w:rPr>
          <w:b/>
          <w:bCs/>
        </w:rPr>
      </w:pPr>
      <w:r>
        <w:rPr>
          <w:b/>
          <w:bCs/>
        </w:rPr>
        <w:t>Une fois la collecte effectuée, les bacs doivent être retirés de la voie publique.</w:t>
      </w:r>
    </w:p>
    <w:p w14:paraId="679F207E" w14:textId="69F9EF68" w:rsidR="00FF285B" w:rsidRPr="008827F8" w:rsidRDefault="00FF285B" w:rsidP="008827F8">
      <w:pPr>
        <w:pBdr>
          <w:top w:val="single" w:sz="4" w:space="1" w:color="auto"/>
          <w:left w:val="single" w:sz="4" w:space="4" w:color="auto"/>
          <w:bottom w:val="single" w:sz="4" w:space="1" w:color="auto"/>
          <w:right w:val="single" w:sz="4" w:space="4" w:color="auto"/>
        </w:pBdr>
        <w:spacing w:after="0" w:line="240" w:lineRule="auto"/>
        <w:contextualSpacing/>
        <w:rPr>
          <w:b/>
          <w:bCs/>
        </w:rPr>
      </w:pPr>
      <w:r w:rsidRPr="008827F8">
        <w:rPr>
          <w:b/>
          <w:bCs/>
        </w:rPr>
        <w:t>Les déchets déposés en vrac ou dans des sacs autour du bac ne seront pas collectés</w:t>
      </w:r>
      <w:r w:rsidR="00EB325D">
        <w:rPr>
          <w:b/>
          <w:bCs/>
        </w:rPr>
        <w:t>.</w:t>
      </w:r>
    </w:p>
    <w:p w14:paraId="7A387562" w14:textId="77777777" w:rsidR="00391A8F" w:rsidRDefault="00391A8F" w:rsidP="00C54B0C">
      <w:pPr>
        <w:spacing w:after="0" w:line="240" w:lineRule="auto"/>
        <w:contextualSpacing/>
      </w:pPr>
    </w:p>
    <w:p w14:paraId="66EB4EEE" w14:textId="7B0B394C" w:rsidR="00FF285B" w:rsidRDefault="00391A8F" w:rsidP="00AD3BB9">
      <w:pPr>
        <w:spacing w:after="0" w:line="240" w:lineRule="auto"/>
        <w:contextualSpacing/>
        <w:jc w:val="both"/>
      </w:pPr>
      <w:r>
        <w:t xml:space="preserve">Vous avez la possibilité de faire poser une serrure sur vos bacs (26€ la serrure). Pour cela, prenez </w:t>
      </w:r>
      <w:r w:rsidRPr="008827F8">
        <w:t>rendez</w:t>
      </w:r>
      <w:r>
        <w:t>-</w:t>
      </w:r>
      <w:r w:rsidRPr="008827F8">
        <w:t xml:space="preserve">vous sur </w:t>
      </w:r>
      <w:hyperlink r:id="rId12" w:history="1">
        <w:r w:rsidRPr="00EA3EF0">
          <w:rPr>
            <w:rStyle w:val="Lienhypertexte"/>
          </w:rPr>
          <w:t>https://rdv.convergence-garonne.fr/</w:t>
        </w:r>
      </w:hyperlink>
    </w:p>
    <w:p w14:paraId="3636DF80" w14:textId="77777777" w:rsidR="00391A8F" w:rsidRDefault="00391A8F" w:rsidP="00C54B0C">
      <w:pPr>
        <w:spacing w:after="0" w:line="240" w:lineRule="auto"/>
        <w:contextualSpacing/>
      </w:pPr>
    </w:p>
    <w:p w14:paraId="6D6C36AE" w14:textId="28913372" w:rsidR="00FF285B" w:rsidRPr="00A11AA5" w:rsidRDefault="00FF285B" w:rsidP="00C54B0C">
      <w:pPr>
        <w:spacing w:after="0" w:line="240" w:lineRule="auto"/>
        <w:contextualSpacing/>
        <w:rPr>
          <w:b/>
          <w:bCs/>
        </w:rPr>
      </w:pPr>
      <w:r w:rsidRPr="00A11AA5">
        <w:rPr>
          <w:b/>
          <w:bCs/>
        </w:rPr>
        <w:t>Sacs prépayés</w:t>
      </w:r>
    </w:p>
    <w:p w14:paraId="67BEC02D" w14:textId="77777777" w:rsidR="00A11AA5" w:rsidRDefault="00A11AA5" w:rsidP="008827F8">
      <w:pPr>
        <w:spacing w:after="0" w:line="240" w:lineRule="auto"/>
        <w:contextualSpacing/>
        <w:jc w:val="both"/>
      </w:pPr>
      <w:r>
        <w:t>Vous avez</w:t>
      </w:r>
      <w:r w:rsidR="00D47B91">
        <w:t xml:space="preserve"> </w:t>
      </w:r>
      <w:r w:rsidR="008827F8" w:rsidRPr="008827F8">
        <w:t xml:space="preserve">un surplus occasionnel </w:t>
      </w:r>
      <w:r>
        <w:t>d’ordures ménagères</w:t>
      </w:r>
      <w:r w:rsidR="00D47B91">
        <w:t xml:space="preserve"> à évacuer</w:t>
      </w:r>
      <w:r w:rsidR="008827F8" w:rsidRPr="008827F8">
        <w:t xml:space="preserve"> (rassemblement familial, fête, réception, couches...)</w:t>
      </w:r>
      <w:r>
        <w:t> ?</w:t>
      </w:r>
      <w:r w:rsidR="008827F8">
        <w:t xml:space="preserve"> </w:t>
      </w:r>
    </w:p>
    <w:p w14:paraId="31A6CC16" w14:textId="7BB19C1B" w:rsidR="008827F8" w:rsidRDefault="00A11AA5" w:rsidP="008827F8">
      <w:pPr>
        <w:spacing w:after="0" w:line="240" w:lineRule="auto"/>
        <w:contextualSpacing/>
        <w:jc w:val="both"/>
      </w:pPr>
      <w:r>
        <w:t>La</w:t>
      </w:r>
      <w:r w:rsidR="008827F8">
        <w:t xml:space="preserve"> Communauté de Communes propose des sacs prépayés</w:t>
      </w:r>
      <w:r w:rsidR="008827F8" w:rsidRPr="008827F8">
        <w:t xml:space="preserve"> </w:t>
      </w:r>
      <w:r w:rsidR="008827F8">
        <w:t xml:space="preserve">au tarif de </w:t>
      </w:r>
      <w:r w:rsidR="008827F8" w:rsidRPr="008827F8">
        <w:t>10€ le lot de 5 sacs (50 L/sac)</w:t>
      </w:r>
      <w:r w:rsidR="008827F8">
        <w:t xml:space="preserve">. Pour vous en procurer, prenez </w:t>
      </w:r>
      <w:r w:rsidR="008827F8" w:rsidRPr="008827F8">
        <w:t>rendez</w:t>
      </w:r>
      <w:r w:rsidR="008827F8">
        <w:t>-</w:t>
      </w:r>
      <w:r w:rsidR="008827F8" w:rsidRPr="008827F8">
        <w:t xml:space="preserve">vous sur </w:t>
      </w:r>
      <w:hyperlink r:id="rId13" w:history="1">
        <w:r w:rsidR="008827F8" w:rsidRPr="00EA3EF0">
          <w:rPr>
            <w:rStyle w:val="Lienhypertexte"/>
          </w:rPr>
          <w:t>https://rdv.convergence-garonne.fr/</w:t>
        </w:r>
      </w:hyperlink>
      <w:r w:rsidR="008827F8">
        <w:t xml:space="preserve"> </w:t>
      </w:r>
    </w:p>
    <w:p w14:paraId="3CDDB32A" w14:textId="193D6C04" w:rsidR="008827F8" w:rsidRDefault="008827F8" w:rsidP="008827F8">
      <w:pPr>
        <w:spacing w:after="0" w:line="240" w:lineRule="auto"/>
        <w:contextualSpacing/>
        <w:jc w:val="both"/>
      </w:pPr>
      <w:r w:rsidRPr="008827F8">
        <w:t>Les sacs s</w:t>
      </w:r>
      <w:r w:rsidR="00D47B91">
        <w:t>o</w:t>
      </w:r>
      <w:r w:rsidRPr="008827F8">
        <w:t>nt à dépos</w:t>
      </w:r>
      <w:r w:rsidR="00D47B91">
        <w:t>er</w:t>
      </w:r>
      <w:r w:rsidRPr="008827F8">
        <w:t xml:space="preserve"> à côté du bac, bien visible</w:t>
      </w:r>
      <w:r w:rsidR="00D47B91">
        <w:t>s</w:t>
      </w:r>
      <w:r w:rsidRPr="008827F8">
        <w:t xml:space="preserve"> de la route.</w:t>
      </w:r>
    </w:p>
    <w:p w14:paraId="4614F622" w14:textId="77777777" w:rsidR="00FF285B" w:rsidRDefault="00FF285B" w:rsidP="00C54B0C">
      <w:pPr>
        <w:spacing w:after="0" w:line="240" w:lineRule="auto"/>
        <w:contextualSpacing/>
      </w:pPr>
    </w:p>
    <w:p w14:paraId="39BF3BCB" w14:textId="11146B85" w:rsidR="00C54B0C" w:rsidRPr="00424CA6" w:rsidRDefault="00A11AA5" w:rsidP="008827F8">
      <w:pPr>
        <w:spacing w:after="0" w:line="240" w:lineRule="auto"/>
        <w:contextualSpacing/>
        <w:rPr>
          <w:b/>
          <w:bCs/>
        </w:rPr>
      </w:pPr>
      <w:r w:rsidRPr="00A11AA5">
        <w:rPr>
          <w:b/>
          <w:bCs/>
        </w:rPr>
        <w:t>Calendrier de collecte</w:t>
      </w:r>
      <w:r w:rsidR="008827F8" w:rsidRPr="00A11AA5">
        <w:rPr>
          <w:b/>
          <w:bCs/>
        </w:rPr>
        <w:t> </w:t>
      </w:r>
      <w:r>
        <w:t>(</w:t>
      </w:r>
      <w:r w:rsidR="008827F8">
        <w:t>mettre le calendrier en téléchargement</w:t>
      </w:r>
      <w:r>
        <w:t>)</w:t>
      </w:r>
    </w:p>
    <w:p w14:paraId="390F92FE" w14:textId="00F3D45F" w:rsidR="00A11AA5" w:rsidRDefault="00A11AA5" w:rsidP="00A11AA5">
      <w:pPr>
        <w:spacing w:after="0" w:line="240" w:lineRule="auto"/>
        <w:contextualSpacing/>
        <w:jc w:val="center"/>
      </w:pPr>
      <w:r w:rsidRPr="00A11AA5">
        <w:rPr>
          <w:noProof/>
        </w:rPr>
        <w:drawing>
          <wp:inline distT="0" distB="0" distL="0" distR="0" wp14:anchorId="252700CD" wp14:editId="0E7EC368">
            <wp:extent cx="2587832" cy="3816626"/>
            <wp:effectExtent l="0" t="0" r="3175" b="0"/>
            <wp:docPr id="4541837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83796" name=""/>
                    <pic:cNvPicPr/>
                  </pic:nvPicPr>
                  <pic:blipFill>
                    <a:blip r:embed="rId14"/>
                    <a:stretch>
                      <a:fillRect/>
                    </a:stretch>
                  </pic:blipFill>
                  <pic:spPr>
                    <a:xfrm>
                      <a:off x="0" y="0"/>
                      <a:ext cx="2614970" cy="3856650"/>
                    </a:xfrm>
                    <a:prstGeom prst="rect">
                      <a:avLst/>
                    </a:prstGeom>
                  </pic:spPr>
                </pic:pic>
              </a:graphicData>
            </a:graphic>
          </wp:inline>
        </w:drawing>
      </w:r>
    </w:p>
    <w:p w14:paraId="503D0072" w14:textId="3976A759" w:rsidR="00151636" w:rsidRPr="00151636" w:rsidRDefault="00151636" w:rsidP="00C54B0C">
      <w:pPr>
        <w:spacing w:after="0" w:line="240" w:lineRule="auto"/>
        <w:contextualSpacing/>
        <w:rPr>
          <w:b/>
          <w:bCs/>
        </w:rPr>
      </w:pPr>
      <w:r w:rsidRPr="00151636">
        <w:rPr>
          <w:b/>
          <w:bCs/>
        </w:rPr>
        <w:lastRenderedPageBreak/>
        <w:t>La collecte des encombrants en porte-à-porte</w:t>
      </w:r>
    </w:p>
    <w:p w14:paraId="279DFDC9" w14:textId="3BF4E5CA" w:rsidR="00151636" w:rsidRDefault="00280F35" w:rsidP="00C54B0C">
      <w:pPr>
        <w:spacing w:after="0" w:line="240" w:lineRule="auto"/>
        <w:contextualSpacing/>
      </w:pPr>
      <w:r>
        <w:t>Un service de collecte de porte-à-porte des encombrants et du mobilier est proposé chaque mois.</w:t>
      </w:r>
    </w:p>
    <w:p w14:paraId="1CBAE07C" w14:textId="25E76307" w:rsidR="00280F35" w:rsidRDefault="00280F35" w:rsidP="00C54B0C">
      <w:pPr>
        <w:spacing w:after="0" w:line="240" w:lineRule="auto"/>
        <w:contextualSpacing/>
      </w:pPr>
      <w:r>
        <w:t xml:space="preserve">Il est nécessaire de prendre rendez-vous via l’application </w:t>
      </w:r>
      <w:proofErr w:type="spellStart"/>
      <w:r>
        <w:t>Montri</w:t>
      </w:r>
      <w:proofErr w:type="spellEnd"/>
      <w:r>
        <w:t xml:space="preserve"> – Signalement – Encombrants ou</w:t>
      </w:r>
      <w:r w:rsidR="0048104D">
        <w:t xml:space="preserve"> </w:t>
      </w:r>
      <w:r>
        <w:t xml:space="preserve">en appelant la COVED au </w:t>
      </w:r>
      <w:r w:rsidRPr="00280F35">
        <w:t>0800 132</w:t>
      </w:r>
      <w:r>
        <w:t> </w:t>
      </w:r>
      <w:r w:rsidRPr="00280F35">
        <w:t>232</w:t>
      </w:r>
      <w:r>
        <w:t>.</w:t>
      </w:r>
    </w:p>
    <w:p w14:paraId="5C47050C" w14:textId="038217AE" w:rsidR="00280F35" w:rsidRPr="00424CA6" w:rsidRDefault="00280F35" w:rsidP="00C54B0C">
      <w:pPr>
        <w:spacing w:after="0" w:line="240" w:lineRule="auto"/>
        <w:contextualSpacing/>
      </w:pPr>
      <w:r>
        <w:t xml:space="preserve">Il </w:t>
      </w:r>
      <w:r w:rsidR="00AD3BB9">
        <w:t xml:space="preserve">est demandé de </w:t>
      </w:r>
      <w:r w:rsidRPr="00280F35">
        <w:t xml:space="preserve">mettre les encombrants la veille au soir de la collecte devant </w:t>
      </w:r>
      <w:r>
        <w:t>son</w:t>
      </w:r>
      <w:r w:rsidRPr="00280F35">
        <w:t xml:space="preserve"> domicile</w:t>
      </w:r>
      <w:r>
        <w:t>.</w:t>
      </w:r>
    </w:p>
    <w:p w14:paraId="5AE4B84F" w14:textId="154D5166" w:rsidR="00151636" w:rsidRPr="00A72115" w:rsidRDefault="00280F35" w:rsidP="00C54B0C">
      <w:pPr>
        <w:spacing w:after="0" w:line="240" w:lineRule="auto"/>
        <w:contextualSpacing/>
        <w:rPr>
          <w:u w:val="single"/>
        </w:rPr>
      </w:pPr>
      <w:r w:rsidRPr="00A72115">
        <w:rPr>
          <w:u w:val="single"/>
        </w:rPr>
        <w:t>Déchets acceptés :</w:t>
      </w:r>
    </w:p>
    <w:p w14:paraId="751C0795" w14:textId="641F725D" w:rsidR="00280F35" w:rsidRPr="00424CA6" w:rsidRDefault="00280F35" w:rsidP="00C54B0C">
      <w:pPr>
        <w:spacing w:after="0" w:line="240" w:lineRule="auto"/>
        <w:contextualSpacing/>
      </w:pPr>
      <w:r>
        <w:t>Mobilier d’ameublement</w:t>
      </w:r>
      <w:r w:rsidR="00D664B3">
        <w:t>, a</w:t>
      </w:r>
      <w:r>
        <w:t>ppareils sanitaires non électriques</w:t>
      </w:r>
      <w:r w:rsidR="00D664B3">
        <w:t xml:space="preserve">, </w:t>
      </w:r>
      <w:r>
        <w:t>radiateurs non électriques, lavabos, baignoires, bacs à douche, bidets</w:t>
      </w:r>
      <w:r w:rsidR="00D664B3">
        <w:t>, etc.</w:t>
      </w:r>
    </w:p>
    <w:p w14:paraId="708EB430" w14:textId="42032974" w:rsidR="00151636" w:rsidRDefault="00A72115" w:rsidP="00C54B0C">
      <w:pPr>
        <w:spacing w:after="0" w:line="240" w:lineRule="auto"/>
        <w:contextualSpacing/>
      </w:pPr>
      <w:r w:rsidRPr="00A72115">
        <w:t>Objets divers : poussettes, landaus, vélos, tables à repasser, etc.</w:t>
      </w:r>
    </w:p>
    <w:p w14:paraId="5DA0C618" w14:textId="1032608D" w:rsidR="00A72115" w:rsidRPr="00A72115" w:rsidRDefault="00A72115" w:rsidP="00C54B0C">
      <w:pPr>
        <w:spacing w:after="0" w:line="240" w:lineRule="auto"/>
        <w:contextualSpacing/>
      </w:pPr>
      <w:r w:rsidRPr="00A72115">
        <w:t>Quantité limitée à 50kg cumulé de tous les déchets ou à 4 mètres linéaires ou à un volume de 4 m</w:t>
      </w:r>
      <w:r w:rsidRPr="00D664B3">
        <w:rPr>
          <w:vertAlign w:val="superscript"/>
        </w:rPr>
        <w:t>3</w:t>
      </w:r>
    </w:p>
    <w:p w14:paraId="2FA7F1C6" w14:textId="22FAB13D" w:rsidR="00A72115" w:rsidRPr="00A72115" w:rsidRDefault="00A72115" w:rsidP="00C54B0C">
      <w:pPr>
        <w:spacing w:after="0" w:line="240" w:lineRule="auto"/>
        <w:contextualSpacing/>
      </w:pPr>
      <w:r w:rsidRPr="00A72115">
        <w:t>ATTENTION : L’électroménager n’est pas accepté.</w:t>
      </w:r>
    </w:p>
    <w:p w14:paraId="778E1EBA" w14:textId="77777777" w:rsidR="00A72115" w:rsidRDefault="00A72115" w:rsidP="00C54B0C">
      <w:pPr>
        <w:spacing w:after="0" w:line="240" w:lineRule="auto"/>
        <w:contextualSpacing/>
        <w:rPr>
          <w:b/>
          <w:bCs/>
          <w:u w:val="single"/>
        </w:rPr>
      </w:pPr>
    </w:p>
    <w:p w14:paraId="32E81BFF" w14:textId="38683D37" w:rsidR="00A72115" w:rsidRPr="00A72115" w:rsidRDefault="00A72115" w:rsidP="00C54B0C">
      <w:pPr>
        <w:spacing w:after="0" w:line="240" w:lineRule="auto"/>
        <w:contextualSpacing/>
        <w:rPr>
          <w:u w:val="single"/>
        </w:rPr>
      </w:pPr>
      <w:r w:rsidRPr="00A72115">
        <w:rPr>
          <w:u w:val="single"/>
        </w:rPr>
        <w:t>Jours de collecte</w:t>
      </w:r>
    </w:p>
    <w:p w14:paraId="5F07A751" w14:textId="492AF24C" w:rsidR="00A72115" w:rsidRDefault="0048104D" w:rsidP="00C54B0C">
      <w:pPr>
        <w:spacing w:after="0" w:line="240" w:lineRule="auto"/>
        <w:contextualSpacing/>
      </w:pPr>
      <w:r>
        <w:rPr>
          <w:u w:val="single"/>
        </w:rPr>
        <w:t>P</w:t>
      </w:r>
      <w:r w:rsidRPr="00A72115">
        <w:rPr>
          <w:u w:val="single"/>
        </w:rPr>
        <w:t>our les encombrants</w:t>
      </w:r>
      <w:r>
        <w:t xml:space="preserve"> : </w:t>
      </w:r>
      <w:r w:rsidR="00A72115">
        <w:t>Le deuxième jeudi du mois</w:t>
      </w:r>
      <w:r>
        <w:t xml:space="preserve"> sur les communes de </w:t>
      </w:r>
      <w:r w:rsidR="00A72115">
        <w:t>Barsac, Cérons, Illats, Preignac, Pujols-sur-Ciron et Saint-Michel-de-Rieufret</w:t>
      </w:r>
    </w:p>
    <w:p w14:paraId="08825788" w14:textId="236E43F3" w:rsidR="00A72115" w:rsidRDefault="0048104D" w:rsidP="00C54B0C">
      <w:pPr>
        <w:spacing w:after="0" w:line="240" w:lineRule="auto"/>
        <w:contextualSpacing/>
      </w:pPr>
      <w:r>
        <w:rPr>
          <w:u w:val="single"/>
        </w:rPr>
        <w:t>P</w:t>
      </w:r>
      <w:r w:rsidRPr="00A72115">
        <w:rPr>
          <w:u w:val="single"/>
        </w:rPr>
        <w:t>our les encombrants</w:t>
      </w:r>
      <w:r>
        <w:rPr>
          <w:u w:val="single"/>
        </w:rPr>
        <w:t> :</w:t>
      </w:r>
      <w:r>
        <w:t xml:space="preserve"> </w:t>
      </w:r>
      <w:r w:rsidR="00A72115">
        <w:t>Le quatrième jeudi du mois</w:t>
      </w:r>
      <w:r>
        <w:t xml:space="preserve"> sur les communes d’</w:t>
      </w:r>
      <w:r w:rsidR="00A72115">
        <w:t>Arbanats, Budos, Guillos, Landiras, Podensac, Portets, et Virelade</w:t>
      </w:r>
    </w:p>
    <w:p w14:paraId="2D484250" w14:textId="69894866" w:rsidR="00A72115" w:rsidRPr="00A72115" w:rsidRDefault="0048104D" w:rsidP="00C54B0C">
      <w:pPr>
        <w:spacing w:after="0" w:line="240" w:lineRule="auto"/>
        <w:contextualSpacing/>
      </w:pPr>
      <w:r>
        <w:rPr>
          <w:u w:val="single"/>
        </w:rPr>
        <w:t>P</w:t>
      </w:r>
      <w:r w:rsidRPr="00A72115">
        <w:rPr>
          <w:u w:val="single"/>
        </w:rPr>
        <w:t>our le mobilier</w:t>
      </w:r>
      <w:r>
        <w:t xml:space="preserve"> : </w:t>
      </w:r>
      <w:r w:rsidR="00A72115">
        <w:t>Le quatrième jeudi du mois pour toutes les communes.</w:t>
      </w:r>
    </w:p>
    <w:p w14:paraId="5185D379" w14:textId="77777777" w:rsidR="00A72115" w:rsidRDefault="00A72115" w:rsidP="00C54B0C">
      <w:pPr>
        <w:spacing w:after="0" w:line="240" w:lineRule="auto"/>
        <w:contextualSpacing/>
      </w:pPr>
    </w:p>
    <w:p w14:paraId="11173E00" w14:textId="4D2A2F62" w:rsidR="00A72115" w:rsidRPr="00A72115" w:rsidRDefault="00A72115" w:rsidP="00C54B0C">
      <w:pPr>
        <w:spacing w:after="0" w:line="240" w:lineRule="auto"/>
        <w:contextualSpacing/>
        <w:rPr>
          <w:b/>
          <w:bCs/>
        </w:rPr>
      </w:pPr>
      <w:r>
        <w:rPr>
          <w:b/>
          <w:bCs/>
        </w:rPr>
        <w:t>La c</w:t>
      </w:r>
      <w:r w:rsidRPr="00A72115">
        <w:rPr>
          <w:b/>
          <w:bCs/>
        </w:rPr>
        <w:t>ollecte des sapins</w:t>
      </w:r>
      <w:r w:rsidR="0048104D">
        <w:rPr>
          <w:b/>
          <w:bCs/>
        </w:rPr>
        <w:t xml:space="preserve"> </w:t>
      </w:r>
      <w:r w:rsidR="0048104D" w:rsidRPr="0048104D">
        <w:rPr>
          <w:b/>
          <w:bCs/>
          <w:highlight w:val="yellow"/>
        </w:rPr>
        <w:t>(UNIQUEMENT SI VOTRE COMMUNE PARTICIPE)</w:t>
      </w:r>
    </w:p>
    <w:p w14:paraId="1C1557C5" w14:textId="27899E99" w:rsidR="00A72115" w:rsidRDefault="00A72115" w:rsidP="00C54B0C">
      <w:pPr>
        <w:spacing w:after="0" w:line="240" w:lineRule="auto"/>
        <w:contextualSpacing/>
      </w:pPr>
      <w:r>
        <w:t>En janvier, la collecte des encombrants est remplacée par la collecte des sapins.</w:t>
      </w:r>
      <w:r w:rsidRPr="00A72115">
        <w:t xml:space="preserve"> </w:t>
      </w:r>
      <w:r>
        <w:t>Se rapprocher de sa Mairie pour connaître le lieu de regroupement.</w:t>
      </w:r>
      <w:r w:rsidR="00AD3BB9">
        <w:t xml:space="preserve"> </w:t>
      </w:r>
      <w:r>
        <w:t>Consultez les dates sur le calendrier de collecte</w:t>
      </w:r>
      <w:r w:rsidR="00AD3BB9">
        <w:t>.</w:t>
      </w:r>
    </w:p>
    <w:p w14:paraId="0BB88DFB" w14:textId="65FF1D08" w:rsidR="00A72115" w:rsidRPr="00A72115" w:rsidRDefault="00A72115" w:rsidP="00C54B0C">
      <w:pPr>
        <w:spacing w:after="0" w:line="240" w:lineRule="auto"/>
        <w:contextualSpacing/>
      </w:pPr>
      <w:r>
        <w:t>Les sapins sont à déposer sans décoration, sans neige artificielle ni sac à sapin.</w:t>
      </w:r>
    </w:p>
    <w:p w14:paraId="4D3CFE9D" w14:textId="77777777" w:rsidR="00A72115" w:rsidRPr="00A72115" w:rsidRDefault="00A72115" w:rsidP="00C54B0C">
      <w:pPr>
        <w:spacing w:after="0" w:line="240" w:lineRule="auto"/>
        <w:contextualSpacing/>
      </w:pPr>
    </w:p>
    <w:p w14:paraId="2092A1CC" w14:textId="0B778475" w:rsidR="00C54B0C" w:rsidRPr="002B23DB" w:rsidRDefault="00C54B0C" w:rsidP="002B23DB">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contextualSpacing/>
        <w:jc w:val="center"/>
        <w:rPr>
          <w:b/>
          <w:bCs/>
          <w:sz w:val="24"/>
          <w:szCs w:val="24"/>
        </w:rPr>
      </w:pPr>
      <w:r w:rsidRPr="002B23DB">
        <w:rPr>
          <w:b/>
          <w:bCs/>
          <w:sz w:val="24"/>
          <w:szCs w:val="24"/>
        </w:rPr>
        <w:t>Les consignes de tri</w:t>
      </w:r>
    </w:p>
    <w:p w14:paraId="7B6344BD" w14:textId="77777777" w:rsidR="00D47B91" w:rsidRDefault="00D47B91" w:rsidP="00C54B0C">
      <w:pPr>
        <w:spacing w:after="0" w:line="240" w:lineRule="auto"/>
        <w:contextualSpacing/>
      </w:pPr>
    </w:p>
    <w:p w14:paraId="3FB987DC" w14:textId="136A134C" w:rsidR="000A71CE" w:rsidRPr="000A71CE" w:rsidRDefault="000A71CE" w:rsidP="000A71CE">
      <w:pPr>
        <w:pStyle w:val="Paragraphedeliste"/>
        <w:numPr>
          <w:ilvl w:val="0"/>
          <w:numId w:val="1"/>
        </w:numPr>
        <w:spacing w:after="0" w:line="240" w:lineRule="auto"/>
        <w:rPr>
          <w:b/>
          <w:bCs/>
        </w:rPr>
      </w:pPr>
      <w:r w:rsidRPr="000A71CE">
        <w:rPr>
          <w:b/>
          <w:bCs/>
        </w:rPr>
        <w:t>Le bac jaune</w:t>
      </w:r>
      <w:r>
        <w:rPr>
          <w:b/>
          <w:bCs/>
        </w:rPr>
        <w:t xml:space="preserve"> pour tous les emballages et papiers</w:t>
      </w:r>
    </w:p>
    <w:p w14:paraId="7F02FABD" w14:textId="1BF3A8F7" w:rsidR="00D47B91" w:rsidRDefault="00D47B91" w:rsidP="00AD3BB9">
      <w:pPr>
        <w:spacing w:after="0" w:line="240" w:lineRule="auto"/>
        <w:contextualSpacing/>
        <w:jc w:val="both"/>
      </w:pPr>
      <w:r>
        <w:t>Depuis le 1</w:t>
      </w:r>
      <w:r w:rsidRPr="00D47B91">
        <w:rPr>
          <w:vertAlign w:val="superscript"/>
        </w:rPr>
        <w:t>er</w:t>
      </w:r>
      <w:r>
        <w:t xml:space="preserve"> janvier 2023, </w:t>
      </w:r>
      <w:r w:rsidR="00D645F0">
        <w:t>TOUS</w:t>
      </w:r>
      <w:r>
        <w:t xml:space="preserve"> les emballages et papiers se trient dans le bac jaune.</w:t>
      </w:r>
    </w:p>
    <w:p w14:paraId="75A0936A" w14:textId="7B71152A" w:rsidR="00D47B91" w:rsidRDefault="00D47B91" w:rsidP="00AD3BB9">
      <w:pPr>
        <w:spacing w:after="0" w:line="240" w:lineRule="auto"/>
        <w:contextualSpacing/>
        <w:jc w:val="both"/>
      </w:pPr>
      <w:r>
        <w:t>Les emballages et papiers doivent être</w:t>
      </w:r>
      <w:r w:rsidR="0027483C">
        <w:t xml:space="preserve"> déposés en VRAC</w:t>
      </w:r>
      <w:r w:rsidR="00D645F0">
        <w:t xml:space="preserve"> (ne pas imbriquer les emballages les uns dans les autres</w:t>
      </w:r>
      <w:r w:rsidR="00AD3BB9">
        <w:t>, ne pas mettre dans des sacs</w:t>
      </w:r>
      <w:r w:rsidR="00D645F0">
        <w:t>)</w:t>
      </w:r>
      <w:r w:rsidR="007B20D8">
        <w:t xml:space="preserve"> et</w:t>
      </w:r>
      <w:r w:rsidR="0027483C">
        <w:t xml:space="preserve"> BIEN VID</w:t>
      </w:r>
      <w:r w:rsidR="00D645F0">
        <w:rPr>
          <w:rFonts w:cstheme="minorHAnsi"/>
        </w:rPr>
        <w:t>É</w:t>
      </w:r>
      <w:r w:rsidR="0027483C">
        <w:t>S. Il est INUTILE DE LES LAVER.</w:t>
      </w:r>
    </w:p>
    <w:p w14:paraId="464DDA28" w14:textId="77777777" w:rsidR="00AD3BB9" w:rsidRDefault="00AD3BB9" w:rsidP="00C54B0C">
      <w:pPr>
        <w:spacing w:after="0" w:line="240" w:lineRule="auto"/>
        <w:contextualSpacing/>
      </w:pPr>
    </w:p>
    <w:p w14:paraId="6E50D201" w14:textId="473BCC9C" w:rsidR="00D47B91" w:rsidRDefault="00D47B91" w:rsidP="00D47B91">
      <w:pPr>
        <w:spacing w:after="0" w:line="240" w:lineRule="auto"/>
        <w:contextualSpacing/>
        <w:jc w:val="center"/>
      </w:pPr>
      <w:r>
        <w:rPr>
          <w:noProof/>
        </w:rPr>
        <w:drawing>
          <wp:inline distT="0" distB="0" distL="0" distR="0" wp14:anchorId="4ED98AC4" wp14:editId="4CDC202E">
            <wp:extent cx="3293223" cy="2235775"/>
            <wp:effectExtent l="0" t="0" r="2540" b="0"/>
            <wp:docPr id="19953013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02673" cy="2242191"/>
                    </a:xfrm>
                    <a:prstGeom prst="rect">
                      <a:avLst/>
                    </a:prstGeom>
                    <a:noFill/>
                    <a:ln>
                      <a:noFill/>
                    </a:ln>
                  </pic:spPr>
                </pic:pic>
              </a:graphicData>
            </a:graphic>
          </wp:inline>
        </w:drawing>
      </w:r>
    </w:p>
    <w:p w14:paraId="49188374" w14:textId="77777777" w:rsidR="00D645F0" w:rsidRDefault="00D645F0" w:rsidP="00D645F0">
      <w:pPr>
        <w:spacing w:after="0" w:line="240" w:lineRule="auto"/>
        <w:contextualSpacing/>
        <w:jc w:val="both"/>
      </w:pPr>
    </w:p>
    <w:p w14:paraId="3FB0D358" w14:textId="4434FF7A" w:rsidR="00D645F0" w:rsidRDefault="00D645F0" w:rsidP="00D645F0">
      <w:pPr>
        <w:spacing w:after="0" w:line="240" w:lineRule="auto"/>
        <w:contextualSpacing/>
        <w:jc w:val="both"/>
      </w:pPr>
      <w:r>
        <w:t xml:space="preserve">Un contrôle visuel est effectué par les </w:t>
      </w:r>
      <w:proofErr w:type="spellStart"/>
      <w:r>
        <w:t>rippeurs</w:t>
      </w:r>
      <w:proofErr w:type="spellEnd"/>
      <w:r>
        <w:t xml:space="preserve"> au moment de la collecte. Lorsque les déchets présentés ne sont pas conformes (présence d’ordures ménagères, </w:t>
      </w:r>
      <w:r w:rsidR="00AD3BB9">
        <w:t xml:space="preserve">de </w:t>
      </w:r>
      <w:r>
        <w:t xml:space="preserve">verre, </w:t>
      </w:r>
      <w:r w:rsidR="00AD3BB9">
        <w:t xml:space="preserve">de </w:t>
      </w:r>
      <w:r>
        <w:t xml:space="preserve">déchets à déposer en déchèterie, </w:t>
      </w:r>
      <w:r w:rsidR="00AD3BB9">
        <w:t>ou autres</w:t>
      </w:r>
      <w:r>
        <w:t xml:space="preserve">), les bacs sont refusés et non collectés. Une étiquette adhésive est posée sur le bac. </w:t>
      </w:r>
    </w:p>
    <w:p w14:paraId="0A438154" w14:textId="299B5997" w:rsidR="00D645F0" w:rsidRDefault="00D645F0" w:rsidP="00D645F0">
      <w:pPr>
        <w:spacing w:after="0" w:line="240" w:lineRule="auto"/>
        <w:contextualSpacing/>
        <w:jc w:val="both"/>
      </w:pPr>
      <w:r>
        <w:t>Les déchets indésirables devront être retirés</w:t>
      </w:r>
      <w:r w:rsidR="0048104D">
        <w:t xml:space="preserve"> par l’usager et celui-ci devra présenter son</w:t>
      </w:r>
      <w:r>
        <w:t xml:space="preserve"> </w:t>
      </w:r>
      <w:r w:rsidR="0048104D">
        <w:t>bac</w:t>
      </w:r>
      <w:r>
        <w:t xml:space="preserve"> à la prochaine collecte.</w:t>
      </w:r>
    </w:p>
    <w:p w14:paraId="48AAAFD6" w14:textId="77777777" w:rsidR="00AD3BB9" w:rsidRDefault="00AD3BB9" w:rsidP="00D645F0">
      <w:pPr>
        <w:spacing w:after="0" w:line="240" w:lineRule="auto"/>
        <w:contextualSpacing/>
        <w:jc w:val="both"/>
      </w:pPr>
    </w:p>
    <w:p w14:paraId="6E6EFD58" w14:textId="58DD658F" w:rsidR="007B20D8" w:rsidRPr="000A71CE" w:rsidRDefault="007B20D8" w:rsidP="000A71CE">
      <w:pPr>
        <w:pStyle w:val="Paragraphedeliste"/>
        <w:numPr>
          <w:ilvl w:val="0"/>
          <w:numId w:val="1"/>
        </w:numPr>
        <w:spacing w:after="0" w:line="240" w:lineRule="auto"/>
        <w:rPr>
          <w:b/>
          <w:bCs/>
        </w:rPr>
      </w:pPr>
      <w:r w:rsidRPr="000A71CE">
        <w:rPr>
          <w:b/>
          <w:bCs/>
        </w:rPr>
        <w:lastRenderedPageBreak/>
        <w:t>Le tri du v</w:t>
      </w:r>
      <w:r w:rsidR="00D47B91" w:rsidRPr="000A71CE">
        <w:rPr>
          <w:b/>
          <w:bCs/>
        </w:rPr>
        <w:t>erre</w:t>
      </w:r>
      <w:r w:rsidRPr="000A71CE">
        <w:rPr>
          <w:b/>
          <w:bCs/>
        </w:rPr>
        <w:t xml:space="preserve"> en apport volontaire</w:t>
      </w:r>
      <w:r w:rsidR="00D47B91" w:rsidRPr="000A71CE">
        <w:rPr>
          <w:b/>
          <w:bCs/>
        </w:rPr>
        <w:t xml:space="preserve"> </w:t>
      </w:r>
    </w:p>
    <w:p w14:paraId="3E908B26" w14:textId="4C431807" w:rsidR="007B20D8" w:rsidRDefault="007B20D8" w:rsidP="007B20D8">
      <w:pPr>
        <w:spacing w:after="0" w:line="240" w:lineRule="auto"/>
        <w:contextualSpacing/>
        <w:jc w:val="both"/>
      </w:pPr>
      <w:r>
        <w:t>Des bornes à verre sont présentes dans les communes du territoire.</w:t>
      </w:r>
    </w:p>
    <w:p w14:paraId="4F78955F" w14:textId="55C93FAA" w:rsidR="007B20D8" w:rsidRDefault="007B20D8" w:rsidP="007B20D8">
      <w:pPr>
        <w:spacing w:after="0" w:line="240" w:lineRule="auto"/>
        <w:contextualSpacing/>
        <w:jc w:val="both"/>
      </w:pPr>
      <w:r>
        <w:t>Les déchets acceptés sont les suivants : pots, bocaux</w:t>
      </w:r>
      <w:r w:rsidR="0048104D">
        <w:t>, flacons</w:t>
      </w:r>
      <w:r>
        <w:t xml:space="preserve"> et bouteilles en verre.</w:t>
      </w:r>
    </w:p>
    <w:p w14:paraId="1C02DEE2" w14:textId="703CF5BF" w:rsidR="007B20D8" w:rsidRDefault="007B20D8" w:rsidP="007B20D8">
      <w:pPr>
        <w:spacing w:after="0" w:line="240" w:lineRule="auto"/>
        <w:contextualSpacing/>
        <w:jc w:val="both"/>
      </w:pPr>
      <w:r>
        <w:t xml:space="preserve">Retrouvez la borne à verre la plus proche de chez vous en téléchargeant l’application </w:t>
      </w:r>
      <w:proofErr w:type="spellStart"/>
      <w:r>
        <w:t>Montri</w:t>
      </w:r>
      <w:proofErr w:type="spellEnd"/>
      <w:r>
        <w:t xml:space="preserve"> ou en cliquant ici : </w:t>
      </w:r>
      <w:hyperlink r:id="rId16" w:history="1">
        <w:r w:rsidRPr="007D56C7">
          <w:rPr>
            <w:rStyle w:val="Lienhypertexte"/>
          </w:rPr>
          <w:t>https://convergence-garonne.montri.fr/services/map</w:t>
        </w:r>
      </w:hyperlink>
      <w:r>
        <w:t xml:space="preserve"> </w:t>
      </w:r>
    </w:p>
    <w:p w14:paraId="6CC9C517" w14:textId="77777777" w:rsidR="007B20D8" w:rsidRDefault="007B20D8" w:rsidP="00C54B0C">
      <w:pPr>
        <w:spacing w:after="0" w:line="240" w:lineRule="auto"/>
        <w:contextualSpacing/>
      </w:pPr>
    </w:p>
    <w:p w14:paraId="33D74B87" w14:textId="6E8FD234" w:rsidR="007B20D8" w:rsidRPr="000A71CE" w:rsidRDefault="007B20D8" w:rsidP="000A71CE">
      <w:pPr>
        <w:pStyle w:val="Paragraphedeliste"/>
        <w:numPr>
          <w:ilvl w:val="0"/>
          <w:numId w:val="1"/>
        </w:numPr>
        <w:spacing w:after="0" w:line="240" w:lineRule="auto"/>
        <w:rPr>
          <w:b/>
          <w:bCs/>
        </w:rPr>
      </w:pPr>
      <w:r w:rsidRPr="000A71CE">
        <w:rPr>
          <w:b/>
          <w:bCs/>
        </w:rPr>
        <w:t>Le tri des t</w:t>
      </w:r>
      <w:r w:rsidR="00D47B91" w:rsidRPr="000A71CE">
        <w:rPr>
          <w:b/>
          <w:bCs/>
        </w:rPr>
        <w:t xml:space="preserve">extiles </w:t>
      </w:r>
    </w:p>
    <w:p w14:paraId="76BFA2DF" w14:textId="56BDC936" w:rsidR="007B20D8" w:rsidRDefault="007B20D8" w:rsidP="00C54B0C">
      <w:pPr>
        <w:spacing w:after="0" w:line="240" w:lineRule="auto"/>
        <w:contextualSpacing/>
      </w:pPr>
      <w:r>
        <w:t>Des bornes textiles Le Relais sont disposées dans chaque commune de la CDC.</w:t>
      </w:r>
    </w:p>
    <w:p w14:paraId="3EBF22F7" w14:textId="3CAB0A97" w:rsidR="007B20D8" w:rsidRDefault="007B20D8" w:rsidP="007B20D8">
      <w:pPr>
        <w:spacing w:after="0" w:line="240" w:lineRule="auto"/>
        <w:contextualSpacing/>
        <w:jc w:val="both"/>
      </w:pPr>
      <w:r>
        <w:t xml:space="preserve">Déposez les vêtements et linge de maison propres et secs y compris abîmés ou troués dans un sac fermé de 30L maximum. Déposez </w:t>
      </w:r>
      <w:r w:rsidR="002C0813">
        <w:t>le</w:t>
      </w:r>
      <w:r>
        <w:t>s chaussures liées par paire dans un sac fermé de 30L maximum.</w:t>
      </w:r>
    </w:p>
    <w:p w14:paraId="53A7DE93" w14:textId="452513F4" w:rsidR="007B20D8" w:rsidRDefault="007B20D8" w:rsidP="007B20D8">
      <w:pPr>
        <w:spacing w:after="0" w:line="240" w:lineRule="auto"/>
        <w:contextualSpacing/>
        <w:jc w:val="both"/>
      </w:pPr>
      <w:r>
        <w:t>Retrouvez la borne</w:t>
      </w:r>
      <w:r w:rsidR="009639D4">
        <w:t xml:space="preserve"> </w:t>
      </w:r>
      <w:r>
        <w:t xml:space="preserve">textile la plus proche de chez vous en téléchargeant l’application </w:t>
      </w:r>
      <w:proofErr w:type="spellStart"/>
      <w:r>
        <w:t>Montri</w:t>
      </w:r>
      <w:proofErr w:type="spellEnd"/>
      <w:r>
        <w:t xml:space="preserve"> ou en cliquant ici : </w:t>
      </w:r>
      <w:hyperlink r:id="rId17" w:history="1">
        <w:r w:rsidRPr="007D56C7">
          <w:rPr>
            <w:rStyle w:val="Lienhypertexte"/>
          </w:rPr>
          <w:t>https://convergence-garonne.montri.fr/services/map</w:t>
        </w:r>
      </w:hyperlink>
      <w:r>
        <w:t xml:space="preserve"> </w:t>
      </w:r>
    </w:p>
    <w:p w14:paraId="3C839BEB" w14:textId="77777777" w:rsidR="007B20D8" w:rsidRDefault="007B20D8" w:rsidP="007B20D8">
      <w:pPr>
        <w:spacing w:after="0" w:line="240" w:lineRule="auto"/>
        <w:contextualSpacing/>
        <w:jc w:val="both"/>
      </w:pPr>
    </w:p>
    <w:p w14:paraId="2E68721F" w14:textId="6C5B6F55" w:rsidR="00D47B91" w:rsidRPr="000A71CE" w:rsidRDefault="007B20D8" w:rsidP="000A71CE">
      <w:pPr>
        <w:pStyle w:val="Paragraphedeliste"/>
        <w:numPr>
          <w:ilvl w:val="0"/>
          <w:numId w:val="1"/>
        </w:numPr>
        <w:spacing w:after="0" w:line="240" w:lineRule="auto"/>
        <w:rPr>
          <w:b/>
          <w:bCs/>
        </w:rPr>
      </w:pPr>
      <w:r w:rsidRPr="000A71CE">
        <w:rPr>
          <w:b/>
          <w:bCs/>
        </w:rPr>
        <w:t xml:space="preserve">Compostez </w:t>
      </w:r>
      <w:r w:rsidR="002C0813">
        <w:rPr>
          <w:b/>
          <w:bCs/>
        </w:rPr>
        <w:t>le</w:t>
      </w:r>
      <w:r w:rsidRPr="000A71CE">
        <w:rPr>
          <w:b/>
          <w:bCs/>
        </w:rPr>
        <w:t>s déchets alimentaires et de jardin</w:t>
      </w:r>
    </w:p>
    <w:p w14:paraId="63841ACA" w14:textId="20C66AA9" w:rsidR="008277BF" w:rsidRDefault="008277BF" w:rsidP="008277BF">
      <w:pPr>
        <w:spacing w:after="0" w:line="240" w:lineRule="auto"/>
        <w:contextualSpacing/>
        <w:jc w:val="both"/>
      </w:pPr>
      <w:r>
        <w:t>En compostant, on réduit d’</w:t>
      </w:r>
      <w:r w:rsidR="00725D21">
        <w:t xml:space="preserve">environ </w:t>
      </w:r>
      <w:r>
        <w:t>un tiers sa poubelle d’ordures ménagères mais également ses déchets de jardin.</w:t>
      </w:r>
    </w:p>
    <w:p w14:paraId="2716975C" w14:textId="1B8A0D40" w:rsidR="007B20D8" w:rsidRDefault="007B20D8" w:rsidP="008277BF">
      <w:pPr>
        <w:spacing w:after="0" w:line="240" w:lineRule="auto"/>
        <w:contextualSpacing/>
        <w:jc w:val="both"/>
      </w:pPr>
      <w:r>
        <w:t xml:space="preserve">La Communauté de communes propose au tarif </w:t>
      </w:r>
      <w:r w:rsidR="0048104D">
        <w:t xml:space="preserve">préférentiel </w:t>
      </w:r>
      <w:r>
        <w:t xml:space="preserve">de 15€ des composteurs individuels en plastique (400L). Pour </w:t>
      </w:r>
      <w:r w:rsidR="008277BF">
        <w:t>vous en procurer un,</w:t>
      </w:r>
      <w:r>
        <w:t xml:space="preserve"> prenez </w:t>
      </w:r>
      <w:r w:rsidRPr="008827F8">
        <w:t>rendez</w:t>
      </w:r>
      <w:r>
        <w:t>-</w:t>
      </w:r>
      <w:r w:rsidRPr="008827F8">
        <w:t xml:space="preserve">vous sur </w:t>
      </w:r>
      <w:hyperlink r:id="rId18" w:history="1">
        <w:r w:rsidRPr="00EA3EF0">
          <w:rPr>
            <w:rStyle w:val="Lienhypertexte"/>
          </w:rPr>
          <w:t>https://rdv.convergence-garonne.fr/</w:t>
        </w:r>
      </w:hyperlink>
    </w:p>
    <w:p w14:paraId="2404585D" w14:textId="52E2E8D8" w:rsidR="008277BF" w:rsidRDefault="002C0813" w:rsidP="008277BF">
      <w:pPr>
        <w:spacing w:after="0" w:line="240" w:lineRule="auto"/>
        <w:contextualSpacing/>
        <w:jc w:val="both"/>
      </w:pPr>
      <w:r>
        <w:t>Il est</w:t>
      </w:r>
      <w:r w:rsidR="008277BF">
        <w:t xml:space="preserve"> également </w:t>
      </w:r>
      <w:r>
        <w:t xml:space="preserve">possible de </w:t>
      </w:r>
      <w:r w:rsidR="008277BF">
        <w:t xml:space="preserve">composter en tas au fond </w:t>
      </w:r>
      <w:r>
        <w:t>du</w:t>
      </w:r>
      <w:r w:rsidR="008277BF">
        <w:t xml:space="preserve"> jardin ou</w:t>
      </w:r>
      <w:r>
        <w:t xml:space="preserve"> de</w:t>
      </w:r>
      <w:r w:rsidR="008277BF">
        <w:t xml:space="preserve"> fabriquer </w:t>
      </w:r>
      <w:r>
        <w:t>son propre</w:t>
      </w:r>
      <w:r w:rsidR="008277BF">
        <w:t xml:space="preserve"> composteur en palette. Si vous vivez en appartement ou dans un logement sans jardin, vous pouvez vous </w:t>
      </w:r>
      <w:r w:rsidR="00725D21">
        <w:t xml:space="preserve">équiper d’un lombricomposteur. </w:t>
      </w:r>
    </w:p>
    <w:p w14:paraId="2C18A5C9" w14:textId="6255727C" w:rsidR="00D47B91" w:rsidRDefault="008277BF" w:rsidP="008277BF">
      <w:pPr>
        <w:spacing w:after="0" w:line="240" w:lineRule="auto"/>
        <w:contextualSpacing/>
        <w:jc w:val="both"/>
      </w:pPr>
      <w:r>
        <w:t>Déchets compostables : Déchets de cuisine (épluchures et fanes, marc de café, filtres en papier, thé et infusions, coquilles d’œufs écrasées, fruits et légumes abîmés, etc.), déchets de jardin (feuilles mortes, tontes de gazon, broyat de branches, de haie, paille, fleurs fanées, etc.), certains déchets de maison (mouchoirs en papier, essuie-tout, sciures, copeaux de bois, papier journal, boites d’œufs, rouleaux de papier toilette préalablement dé</w:t>
      </w:r>
      <w:r w:rsidR="00AD3BB9">
        <w:t>coupés</w:t>
      </w:r>
      <w:r>
        <w:t>, etc.)</w:t>
      </w:r>
    </w:p>
    <w:p w14:paraId="3B91DD0D" w14:textId="0315EA80" w:rsidR="00725D21" w:rsidRDefault="00725D21" w:rsidP="008277BF">
      <w:pPr>
        <w:spacing w:after="0" w:line="240" w:lineRule="auto"/>
        <w:contextualSpacing/>
        <w:jc w:val="both"/>
      </w:pPr>
      <w:r>
        <w:t>Sur l’année 2024, la CDC en partenariat avec le Domaine de la Chapelle, propose des ateliers gratuits autour du compostage : apprenez à fabriquer un composteur ou un lombricomposteur, apprenez les bases du compostage ou encore à utiliser votre compost et vos déchets verts.</w:t>
      </w:r>
    </w:p>
    <w:p w14:paraId="39A51124" w14:textId="43699E37" w:rsidR="00725D21" w:rsidRDefault="00725D21" w:rsidP="00725D21">
      <w:pPr>
        <w:spacing w:after="0" w:line="240" w:lineRule="auto"/>
        <w:contextualSpacing/>
        <w:jc w:val="both"/>
      </w:pPr>
      <w:r>
        <w:t xml:space="preserve">Inscriptions obligatoires en remplissant le formulaire en ligne : </w:t>
      </w:r>
      <w:hyperlink r:id="rId19" w:history="1">
        <w:r w:rsidRPr="007D56C7">
          <w:rPr>
            <w:rStyle w:val="Lienhypertexte"/>
          </w:rPr>
          <w:t>https://framaforms.org/inscription-ateliers-compostage-1709204101</w:t>
        </w:r>
      </w:hyperlink>
      <w:r>
        <w:t xml:space="preserve"> ou au 05 56 76 38 00.</w:t>
      </w:r>
      <w:r w:rsidR="002C0813">
        <w:t xml:space="preserve"> </w:t>
      </w:r>
      <w:r>
        <w:t>Places limitées.</w:t>
      </w:r>
    </w:p>
    <w:p w14:paraId="1C1A5E26" w14:textId="77777777" w:rsidR="009639D4" w:rsidRDefault="009639D4" w:rsidP="00725D21">
      <w:pPr>
        <w:spacing w:after="0" w:line="240" w:lineRule="auto"/>
        <w:contextualSpacing/>
        <w:jc w:val="both"/>
      </w:pPr>
    </w:p>
    <w:p w14:paraId="76C1FB2A" w14:textId="77777777" w:rsidR="009639D4" w:rsidRPr="00601382" w:rsidRDefault="009639D4" w:rsidP="009639D4">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contextualSpacing/>
        <w:jc w:val="center"/>
        <w:rPr>
          <w:b/>
          <w:bCs/>
          <w:sz w:val="24"/>
          <w:szCs w:val="24"/>
        </w:rPr>
      </w:pPr>
      <w:proofErr w:type="spellStart"/>
      <w:r w:rsidRPr="00601382">
        <w:rPr>
          <w:b/>
          <w:bCs/>
          <w:sz w:val="24"/>
          <w:szCs w:val="24"/>
        </w:rPr>
        <w:t>Montri</w:t>
      </w:r>
      <w:proofErr w:type="spellEnd"/>
      <w:r w:rsidRPr="00601382">
        <w:rPr>
          <w:b/>
          <w:bCs/>
          <w:sz w:val="24"/>
          <w:szCs w:val="24"/>
        </w:rPr>
        <w:t>, toute l’information déchets en une application</w:t>
      </w:r>
    </w:p>
    <w:p w14:paraId="0ACD74C5" w14:textId="77777777" w:rsidR="009639D4" w:rsidRDefault="009639D4" w:rsidP="009639D4">
      <w:pPr>
        <w:spacing w:after="0" w:line="240" w:lineRule="auto"/>
        <w:contextualSpacing/>
        <w:jc w:val="both"/>
      </w:pPr>
    </w:p>
    <w:p w14:paraId="07055C72" w14:textId="77777777" w:rsidR="009639D4" w:rsidRDefault="009639D4" w:rsidP="009639D4">
      <w:pPr>
        <w:spacing w:after="0" w:line="240" w:lineRule="auto"/>
        <w:contextualSpacing/>
        <w:jc w:val="both"/>
        <w:sectPr w:rsidR="009639D4" w:rsidSect="00153B6F">
          <w:type w:val="continuous"/>
          <w:pgSz w:w="11906" w:h="16838"/>
          <w:pgMar w:top="1417" w:right="1417" w:bottom="1417" w:left="1417" w:header="708" w:footer="708" w:gutter="0"/>
          <w:cols w:space="708"/>
          <w:docGrid w:linePitch="360"/>
        </w:sectPr>
      </w:pPr>
    </w:p>
    <w:p w14:paraId="73B841B3" w14:textId="77777777" w:rsidR="009639D4" w:rsidRDefault="009639D4" w:rsidP="009639D4">
      <w:pPr>
        <w:spacing w:after="0" w:line="240" w:lineRule="auto"/>
        <w:contextualSpacing/>
        <w:jc w:val="both"/>
      </w:pPr>
    </w:p>
    <w:p w14:paraId="7EBD6A62" w14:textId="77777777" w:rsidR="009639D4" w:rsidRDefault="009639D4" w:rsidP="009639D4">
      <w:pPr>
        <w:spacing w:after="0" w:line="240" w:lineRule="auto"/>
        <w:contextualSpacing/>
        <w:jc w:val="both"/>
        <w:sectPr w:rsidR="009639D4" w:rsidSect="00153B6F">
          <w:type w:val="continuous"/>
          <w:pgSz w:w="11906" w:h="16838"/>
          <w:pgMar w:top="1417" w:right="1417" w:bottom="1417" w:left="1417" w:header="708" w:footer="708" w:gutter="0"/>
          <w:cols w:space="708"/>
          <w:docGrid w:linePitch="360"/>
        </w:sectPr>
      </w:pPr>
    </w:p>
    <w:p w14:paraId="43A72345" w14:textId="77777777" w:rsidR="009639D4" w:rsidRDefault="009639D4" w:rsidP="009639D4">
      <w:pPr>
        <w:spacing w:after="0" w:line="240" w:lineRule="auto"/>
        <w:contextualSpacing/>
        <w:jc w:val="both"/>
      </w:pPr>
      <w:r>
        <w:rPr>
          <w:noProof/>
        </w:rPr>
        <w:drawing>
          <wp:inline distT="0" distB="0" distL="0" distR="0" wp14:anchorId="18DE87B4" wp14:editId="2C08B685">
            <wp:extent cx="2655570" cy="1393825"/>
            <wp:effectExtent l="0" t="0" r="0" b="0"/>
            <wp:docPr id="781991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55570" cy="1393825"/>
                    </a:xfrm>
                    <a:prstGeom prst="rect">
                      <a:avLst/>
                    </a:prstGeom>
                    <a:noFill/>
                    <a:ln>
                      <a:noFill/>
                    </a:ln>
                  </pic:spPr>
                </pic:pic>
              </a:graphicData>
            </a:graphic>
          </wp:inline>
        </w:drawing>
      </w:r>
    </w:p>
    <w:p w14:paraId="7E00D6AB" w14:textId="77777777" w:rsidR="009639D4" w:rsidRDefault="009639D4" w:rsidP="009639D4">
      <w:pPr>
        <w:spacing w:after="0" w:line="240" w:lineRule="auto"/>
        <w:contextualSpacing/>
        <w:jc w:val="both"/>
      </w:pPr>
    </w:p>
    <w:p w14:paraId="01385EB4" w14:textId="77777777" w:rsidR="009639D4" w:rsidRDefault="009639D4" w:rsidP="009639D4">
      <w:pPr>
        <w:spacing w:after="0" w:line="240" w:lineRule="auto"/>
        <w:contextualSpacing/>
        <w:jc w:val="both"/>
      </w:pPr>
    </w:p>
    <w:p w14:paraId="6A95C72D" w14:textId="77777777" w:rsidR="009639D4" w:rsidRDefault="009639D4" w:rsidP="009639D4">
      <w:pPr>
        <w:spacing w:after="0" w:line="240" w:lineRule="auto"/>
        <w:contextualSpacing/>
        <w:jc w:val="both"/>
      </w:pPr>
      <w:r>
        <w:t xml:space="preserve">L’application </w:t>
      </w:r>
      <w:proofErr w:type="spellStart"/>
      <w:r>
        <w:t>Montri</w:t>
      </w:r>
      <w:proofErr w:type="spellEnd"/>
      <w:r>
        <w:t xml:space="preserve"> a pour objectif d’améliorer la gestion quotidienne des déchets en proposant aux </w:t>
      </w:r>
      <w:r>
        <w:t xml:space="preserve">habitants un outil simple et pédagogique permettant notamment de </w:t>
      </w:r>
      <w:r w:rsidRPr="002C0813">
        <w:rPr>
          <w:b/>
          <w:bCs/>
        </w:rPr>
        <w:t>signaler les problèmes de collecte, de s’inscrire à la collecte des encombrants en porte-à-porte ou encore de demander des bacs.</w:t>
      </w:r>
      <w:r>
        <w:t xml:space="preserve">  Elle permet également de trouver les </w:t>
      </w:r>
      <w:r w:rsidRPr="002C0813">
        <w:rPr>
          <w:b/>
          <w:bCs/>
        </w:rPr>
        <w:t>points de collecte</w:t>
      </w:r>
      <w:r>
        <w:t xml:space="preserve"> les plus proches de chez soi (déchèterie, verre et textiles) via une cartographie, de scanner un article pour en connaître les </w:t>
      </w:r>
      <w:r w:rsidRPr="002C0813">
        <w:rPr>
          <w:b/>
          <w:bCs/>
        </w:rPr>
        <w:t>consignes de tri</w:t>
      </w:r>
      <w:r>
        <w:t xml:space="preserve"> ou encore d’obtenir le </w:t>
      </w:r>
      <w:r w:rsidRPr="002C0813">
        <w:rPr>
          <w:b/>
          <w:bCs/>
        </w:rPr>
        <w:t>calendrier de collecte</w:t>
      </w:r>
      <w:r>
        <w:t>.</w:t>
      </w:r>
    </w:p>
    <w:p w14:paraId="0F06F480" w14:textId="77777777" w:rsidR="009639D4" w:rsidRDefault="009639D4" w:rsidP="009639D4">
      <w:pPr>
        <w:spacing w:after="0" w:line="240" w:lineRule="auto"/>
        <w:contextualSpacing/>
        <w:jc w:val="both"/>
        <w:rPr>
          <w:rFonts w:cstheme="minorHAnsi"/>
          <w:color w:val="0000FF"/>
        </w:rPr>
      </w:pPr>
      <w:r>
        <w:t xml:space="preserve">L’application </w:t>
      </w:r>
      <w:proofErr w:type="spellStart"/>
      <w:r w:rsidRPr="00CD267C">
        <w:rPr>
          <w:rFonts w:cstheme="minorHAnsi"/>
        </w:rPr>
        <w:t>Montri</w:t>
      </w:r>
      <w:proofErr w:type="spellEnd"/>
      <w:r w:rsidRPr="00CD267C">
        <w:rPr>
          <w:rFonts w:cstheme="minorHAnsi"/>
        </w:rPr>
        <w:t xml:space="preserve"> est disponible</w:t>
      </w:r>
      <w:r>
        <w:rPr>
          <w:rFonts w:cstheme="minorHAnsi"/>
        </w:rPr>
        <w:t xml:space="preserve"> </w:t>
      </w:r>
      <w:r w:rsidRPr="00CD267C">
        <w:rPr>
          <w:rFonts w:cstheme="minorHAnsi"/>
        </w:rPr>
        <w:t xml:space="preserve">gratuitement sur l’App Store et Google Play ou directement sur le web : </w:t>
      </w:r>
      <w:r>
        <w:rPr>
          <w:rFonts w:cstheme="minorHAnsi"/>
        </w:rPr>
        <w:t xml:space="preserve"> </w:t>
      </w:r>
      <w:hyperlink r:id="rId21" w:history="1">
        <w:r w:rsidRPr="007D56C7">
          <w:rPr>
            <w:rStyle w:val="Lienhypertexte"/>
            <w:rFonts w:cstheme="minorHAnsi"/>
          </w:rPr>
          <w:t>https://convergence-garonne.montri.fr</w:t>
        </w:r>
      </w:hyperlink>
    </w:p>
    <w:p w14:paraId="4A8AB06B" w14:textId="77777777" w:rsidR="009639D4" w:rsidRDefault="009639D4" w:rsidP="00C54B0C">
      <w:pPr>
        <w:spacing w:after="0" w:line="240" w:lineRule="auto"/>
        <w:contextualSpacing/>
        <w:sectPr w:rsidR="009639D4" w:rsidSect="00153B6F">
          <w:type w:val="continuous"/>
          <w:pgSz w:w="11906" w:h="16838"/>
          <w:pgMar w:top="1134" w:right="1134" w:bottom="1134" w:left="1134" w:header="709" w:footer="709" w:gutter="0"/>
          <w:cols w:num="2" w:space="708"/>
          <w:docGrid w:linePitch="360"/>
        </w:sectPr>
      </w:pPr>
    </w:p>
    <w:p w14:paraId="72C018EB" w14:textId="77777777" w:rsidR="00725D21" w:rsidRDefault="00725D21" w:rsidP="00C54B0C">
      <w:pPr>
        <w:spacing w:after="0" w:line="240" w:lineRule="auto"/>
        <w:contextualSpacing/>
      </w:pPr>
    </w:p>
    <w:p w14:paraId="6B069654" w14:textId="77777777" w:rsidR="009639D4" w:rsidRDefault="009639D4" w:rsidP="00C54B0C">
      <w:pPr>
        <w:spacing w:after="0" w:line="240" w:lineRule="auto"/>
        <w:contextualSpacing/>
      </w:pPr>
    </w:p>
    <w:p w14:paraId="5E2BA371" w14:textId="77777777" w:rsidR="002C0813" w:rsidRDefault="002C0813" w:rsidP="00C54B0C">
      <w:pPr>
        <w:spacing w:after="0" w:line="240" w:lineRule="auto"/>
        <w:contextualSpacing/>
      </w:pPr>
    </w:p>
    <w:p w14:paraId="6D031437" w14:textId="6DC65FCC" w:rsidR="00D47B91" w:rsidRPr="002B23DB" w:rsidRDefault="00171FE2" w:rsidP="002B23DB">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contextualSpacing/>
        <w:jc w:val="center"/>
        <w:rPr>
          <w:b/>
          <w:bCs/>
          <w:sz w:val="24"/>
          <w:szCs w:val="24"/>
        </w:rPr>
      </w:pPr>
      <w:r w:rsidRPr="002B23DB">
        <w:rPr>
          <w:b/>
          <w:bCs/>
          <w:sz w:val="24"/>
          <w:szCs w:val="24"/>
        </w:rPr>
        <w:t>La</w:t>
      </w:r>
      <w:r w:rsidR="00D47B91" w:rsidRPr="002B23DB">
        <w:rPr>
          <w:b/>
          <w:bCs/>
          <w:sz w:val="24"/>
          <w:szCs w:val="24"/>
        </w:rPr>
        <w:t xml:space="preserve"> déchèterie</w:t>
      </w:r>
    </w:p>
    <w:p w14:paraId="772913A2" w14:textId="77777777" w:rsidR="002B23DB" w:rsidRDefault="002B23DB" w:rsidP="00171FE2">
      <w:pPr>
        <w:spacing w:after="0" w:line="240" w:lineRule="auto"/>
        <w:contextualSpacing/>
      </w:pPr>
    </w:p>
    <w:p w14:paraId="4DF353DE" w14:textId="6E561323" w:rsidR="00D47B91" w:rsidRDefault="00171FE2" w:rsidP="00171FE2">
      <w:pPr>
        <w:spacing w:after="0" w:line="240" w:lineRule="auto"/>
        <w:contextualSpacing/>
      </w:pPr>
      <w:r>
        <w:t xml:space="preserve">La déchèterie de Virelade est située 1 La Barbouse Route de St-Michel-de </w:t>
      </w:r>
      <w:proofErr w:type="spellStart"/>
      <w:r>
        <w:t>Rieufret</w:t>
      </w:r>
      <w:proofErr w:type="spellEnd"/>
      <w:r>
        <w:t xml:space="preserve"> 33720 VIRELADE</w:t>
      </w:r>
    </w:p>
    <w:p w14:paraId="43C0C213" w14:textId="77777777" w:rsidR="00171FE2" w:rsidRDefault="00171FE2" w:rsidP="00C54B0C">
      <w:pPr>
        <w:spacing w:after="0" w:line="240" w:lineRule="auto"/>
        <w:contextualSpacing/>
      </w:pPr>
    </w:p>
    <w:tbl>
      <w:tblPr>
        <w:tblStyle w:val="Grilledutableau"/>
        <w:tblW w:w="0" w:type="auto"/>
        <w:jc w:val="center"/>
        <w:tblLook w:val="04A0" w:firstRow="1" w:lastRow="0" w:firstColumn="1" w:lastColumn="0" w:noHBand="0" w:noVBand="1"/>
      </w:tblPr>
      <w:tblGrid>
        <w:gridCol w:w="3539"/>
        <w:gridCol w:w="3402"/>
      </w:tblGrid>
      <w:tr w:rsidR="00171FE2" w14:paraId="006193DA" w14:textId="77777777" w:rsidTr="00601382">
        <w:trPr>
          <w:jc w:val="center"/>
        </w:trPr>
        <w:tc>
          <w:tcPr>
            <w:tcW w:w="3539" w:type="dxa"/>
          </w:tcPr>
          <w:p w14:paraId="47C875C2" w14:textId="77777777" w:rsidR="00171FE2" w:rsidRDefault="00171FE2" w:rsidP="00171FE2">
            <w:pPr>
              <w:contextualSpacing/>
              <w:jc w:val="center"/>
            </w:pPr>
            <w:r>
              <w:t>HORAIRES D'HIVER</w:t>
            </w:r>
          </w:p>
          <w:p w14:paraId="0E6DEB53" w14:textId="39127793" w:rsidR="00171FE2" w:rsidRDefault="00171FE2" w:rsidP="00171FE2">
            <w:pPr>
              <w:contextualSpacing/>
              <w:jc w:val="center"/>
            </w:pPr>
            <w:r>
              <w:t>Du 16 septembre au 14 juin</w:t>
            </w:r>
          </w:p>
        </w:tc>
        <w:tc>
          <w:tcPr>
            <w:tcW w:w="3402" w:type="dxa"/>
          </w:tcPr>
          <w:p w14:paraId="32B3C2C8" w14:textId="4E10BB00" w:rsidR="00171FE2" w:rsidRDefault="00171FE2" w:rsidP="00171FE2">
            <w:pPr>
              <w:contextualSpacing/>
              <w:jc w:val="center"/>
            </w:pPr>
            <w:r>
              <w:t>HORAIRES D’ETE</w:t>
            </w:r>
          </w:p>
          <w:p w14:paraId="29E990B7" w14:textId="015CE882" w:rsidR="00171FE2" w:rsidRDefault="00171FE2" w:rsidP="00171FE2">
            <w:pPr>
              <w:contextualSpacing/>
              <w:jc w:val="center"/>
            </w:pPr>
            <w:r>
              <w:t>Du 15 juin au 15 septembre</w:t>
            </w:r>
          </w:p>
        </w:tc>
      </w:tr>
      <w:tr w:rsidR="00171FE2" w14:paraId="6644F2E5" w14:textId="77777777" w:rsidTr="00601382">
        <w:trPr>
          <w:jc w:val="center"/>
        </w:trPr>
        <w:tc>
          <w:tcPr>
            <w:tcW w:w="3539" w:type="dxa"/>
          </w:tcPr>
          <w:p w14:paraId="3B2F6258" w14:textId="77777777" w:rsidR="00171FE2" w:rsidRDefault="00171FE2" w:rsidP="00171FE2">
            <w:pPr>
              <w:contextualSpacing/>
              <w:jc w:val="center"/>
            </w:pPr>
            <w:r>
              <w:t>Du lundi au vendredi : 13 h - 18 h</w:t>
            </w:r>
          </w:p>
          <w:p w14:paraId="23DCA66F" w14:textId="77777777" w:rsidR="00171FE2" w:rsidRDefault="00171FE2" w:rsidP="00171FE2">
            <w:pPr>
              <w:contextualSpacing/>
              <w:jc w:val="center"/>
            </w:pPr>
            <w:r>
              <w:t>Le samedi : 8 h 30 - 18 h</w:t>
            </w:r>
          </w:p>
          <w:p w14:paraId="3A71BDBB" w14:textId="14821DBE" w:rsidR="00171FE2" w:rsidRDefault="00171FE2" w:rsidP="00171FE2">
            <w:pPr>
              <w:contextualSpacing/>
              <w:jc w:val="center"/>
            </w:pPr>
            <w:r>
              <w:t>Le dimanche : 8 h 30 - 13 h</w:t>
            </w:r>
          </w:p>
        </w:tc>
        <w:tc>
          <w:tcPr>
            <w:tcW w:w="3402" w:type="dxa"/>
          </w:tcPr>
          <w:p w14:paraId="10BFAADD" w14:textId="08E25E8D" w:rsidR="00171FE2" w:rsidRDefault="00171FE2" w:rsidP="00171FE2">
            <w:pPr>
              <w:contextualSpacing/>
              <w:jc w:val="center"/>
            </w:pPr>
            <w:r>
              <w:t>Du lundi au vendredi : 7h30-13h</w:t>
            </w:r>
          </w:p>
          <w:p w14:paraId="240A9CAE" w14:textId="4104E3AB" w:rsidR="00171FE2" w:rsidRDefault="00171FE2" w:rsidP="00171FE2">
            <w:pPr>
              <w:contextualSpacing/>
              <w:jc w:val="center"/>
            </w:pPr>
            <w:r>
              <w:t>Le samedi : 7h30-13h30</w:t>
            </w:r>
          </w:p>
          <w:p w14:paraId="388876DE" w14:textId="6296A818" w:rsidR="00171FE2" w:rsidRDefault="00171FE2" w:rsidP="00171FE2">
            <w:pPr>
              <w:contextualSpacing/>
              <w:jc w:val="center"/>
            </w:pPr>
            <w:r>
              <w:t>Le dimanche : 7h30-13h</w:t>
            </w:r>
          </w:p>
        </w:tc>
      </w:tr>
    </w:tbl>
    <w:p w14:paraId="01A5002D" w14:textId="77777777" w:rsidR="00171FE2" w:rsidRDefault="00171FE2" w:rsidP="00C54B0C">
      <w:pPr>
        <w:spacing w:after="0" w:line="240" w:lineRule="auto"/>
        <w:contextualSpacing/>
      </w:pPr>
    </w:p>
    <w:p w14:paraId="198D8437" w14:textId="47334F6C" w:rsidR="00171FE2" w:rsidRDefault="00171FE2" w:rsidP="00171FE2">
      <w:pPr>
        <w:spacing w:after="0" w:line="240" w:lineRule="auto"/>
        <w:contextualSpacing/>
        <w:jc w:val="both"/>
      </w:pPr>
      <w:r>
        <w:t xml:space="preserve">Pour accéder à la déchèterie, </w:t>
      </w:r>
      <w:r w:rsidR="002C0813">
        <w:t>il est nécessaire de</w:t>
      </w:r>
      <w:r>
        <w:t xml:space="preserve"> disposer d’une </w:t>
      </w:r>
      <w:r w:rsidRPr="002C0813">
        <w:rPr>
          <w:b/>
          <w:bCs/>
        </w:rPr>
        <w:t>carte d’accès.</w:t>
      </w:r>
      <w:r>
        <w:t xml:space="preserve"> </w:t>
      </w:r>
    </w:p>
    <w:p w14:paraId="02721F2D" w14:textId="5DBFC44B" w:rsidR="00171FE2" w:rsidRPr="00171FE2" w:rsidRDefault="00171FE2" w:rsidP="00171FE2">
      <w:pPr>
        <w:spacing w:after="0" w:line="240" w:lineRule="auto"/>
        <w:contextualSpacing/>
        <w:jc w:val="both"/>
      </w:pPr>
      <w:r>
        <w:t xml:space="preserve">Pour en faire la demande, remplissez le formulaire en ligne : </w:t>
      </w:r>
      <w:hyperlink r:id="rId22" w:history="1">
        <w:r w:rsidRPr="007D56C7">
          <w:rPr>
            <w:rStyle w:val="Lienhypertexte"/>
          </w:rPr>
          <w:t>https://pgd.convergence-garonne.fr/3/mes-demarches.html</w:t>
        </w:r>
      </w:hyperlink>
      <w:r>
        <w:t xml:space="preserve"> ou prenez rendez-vous </w:t>
      </w:r>
      <w:hyperlink r:id="rId23" w:history="1">
        <w:r w:rsidRPr="00EA3EF0">
          <w:rPr>
            <w:rStyle w:val="Lienhypertexte"/>
          </w:rPr>
          <w:t>https://rdv.convergence-garonne.fr/</w:t>
        </w:r>
      </w:hyperlink>
      <w:r>
        <w:rPr>
          <w:rStyle w:val="Lienhypertexte"/>
          <w:u w:val="none"/>
        </w:rPr>
        <w:t xml:space="preserve"> </w:t>
      </w:r>
      <w:r w:rsidRPr="00171FE2">
        <w:rPr>
          <w:rStyle w:val="Lienhypertexte"/>
          <w:color w:val="auto"/>
          <w:u w:val="none"/>
        </w:rPr>
        <w:t xml:space="preserve">ou </w:t>
      </w:r>
      <w:r>
        <w:t xml:space="preserve">contactez le service Prévention et Gestion des Déchets de la CDC </w:t>
      </w:r>
      <w:r>
        <w:rPr>
          <w:rStyle w:val="Lienhypertexte"/>
          <w:color w:val="auto"/>
          <w:u w:val="none"/>
        </w:rPr>
        <w:t xml:space="preserve">par email à </w:t>
      </w:r>
      <w:hyperlink r:id="rId24" w:history="1">
        <w:r w:rsidRPr="007D56C7">
          <w:rPr>
            <w:rStyle w:val="Lienhypertexte"/>
          </w:rPr>
          <w:t>pgd@convergence-garonne.fr</w:t>
        </w:r>
      </w:hyperlink>
      <w:r>
        <w:rPr>
          <w:rStyle w:val="Lienhypertexte"/>
          <w:color w:val="auto"/>
          <w:u w:val="none"/>
        </w:rPr>
        <w:t xml:space="preserve"> </w:t>
      </w:r>
    </w:p>
    <w:p w14:paraId="4560402A" w14:textId="3286BC65" w:rsidR="00171FE2" w:rsidRDefault="00CD267C" w:rsidP="00171FE2">
      <w:pPr>
        <w:spacing w:after="0" w:line="240" w:lineRule="auto"/>
        <w:contextualSpacing/>
      </w:pPr>
      <w:r>
        <w:t>La déchèterie communautaire est réservée aux particuliers, usagers des 13 communes de la Rive Gauche.</w:t>
      </w:r>
    </w:p>
    <w:p w14:paraId="009C3D41" w14:textId="5D98D112" w:rsidR="00CD267C" w:rsidRDefault="00CD267C" w:rsidP="00171FE2">
      <w:pPr>
        <w:spacing w:after="0" w:line="240" w:lineRule="auto"/>
        <w:contextualSpacing/>
      </w:pPr>
      <w:r>
        <w:t>Pour les professionnels, la déchèterie professionnelle COVED est située à la même adresse.</w:t>
      </w:r>
    </w:p>
    <w:p w14:paraId="4D4980A3" w14:textId="77777777" w:rsidR="00CD267C" w:rsidRDefault="00CD267C" w:rsidP="00171FE2">
      <w:pPr>
        <w:spacing w:after="0" w:line="240" w:lineRule="auto"/>
        <w:contextualSpacing/>
      </w:pPr>
    </w:p>
    <w:p w14:paraId="4AA24A4F" w14:textId="2162BA59" w:rsidR="00D47B91" w:rsidRPr="00171FE2" w:rsidRDefault="00D47B91" w:rsidP="00C54B0C">
      <w:pPr>
        <w:spacing w:after="0" w:line="240" w:lineRule="auto"/>
        <w:contextualSpacing/>
        <w:rPr>
          <w:b/>
          <w:bCs/>
          <w:u w:val="single"/>
        </w:rPr>
      </w:pPr>
      <w:r w:rsidRPr="00171FE2">
        <w:rPr>
          <w:b/>
          <w:bCs/>
          <w:u w:val="single"/>
        </w:rPr>
        <w:t>Déchets acceptés</w:t>
      </w:r>
    </w:p>
    <w:p w14:paraId="7446CDDC" w14:textId="574B6B91" w:rsidR="00A11AA5" w:rsidRDefault="00A11AA5" w:rsidP="00C54B0C">
      <w:pPr>
        <w:spacing w:after="0" w:line="240" w:lineRule="auto"/>
        <w:contextualSpacing/>
      </w:pPr>
      <w:r w:rsidRPr="00A11AA5">
        <w:rPr>
          <w:noProof/>
        </w:rPr>
        <w:drawing>
          <wp:inline distT="0" distB="0" distL="0" distR="0" wp14:anchorId="036A7AA3" wp14:editId="46E6A585">
            <wp:extent cx="5760720" cy="1696720"/>
            <wp:effectExtent l="0" t="0" r="0" b="0"/>
            <wp:docPr id="21450957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95774" name=""/>
                    <pic:cNvPicPr/>
                  </pic:nvPicPr>
                  <pic:blipFill>
                    <a:blip r:embed="rId25"/>
                    <a:stretch>
                      <a:fillRect/>
                    </a:stretch>
                  </pic:blipFill>
                  <pic:spPr>
                    <a:xfrm>
                      <a:off x="0" y="0"/>
                      <a:ext cx="5760720" cy="1696720"/>
                    </a:xfrm>
                    <a:prstGeom prst="rect">
                      <a:avLst/>
                    </a:prstGeom>
                  </pic:spPr>
                </pic:pic>
              </a:graphicData>
            </a:graphic>
          </wp:inline>
        </w:drawing>
      </w:r>
    </w:p>
    <w:p w14:paraId="1DC9B6B3" w14:textId="44AF81E3" w:rsidR="00D47B91" w:rsidRDefault="00D47B91" w:rsidP="00C54B0C">
      <w:pPr>
        <w:spacing w:after="0" w:line="240" w:lineRule="auto"/>
        <w:contextualSpacing/>
      </w:pPr>
    </w:p>
    <w:p w14:paraId="0F523595" w14:textId="5FDE5903" w:rsidR="00171FE2" w:rsidRPr="00CD267C" w:rsidRDefault="00171FE2" w:rsidP="00C54B0C">
      <w:pPr>
        <w:spacing w:after="0" w:line="240" w:lineRule="auto"/>
        <w:contextualSpacing/>
        <w:rPr>
          <w:b/>
          <w:bCs/>
          <w:u w:val="single"/>
        </w:rPr>
      </w:pPr>
      <w:r w:rsidRPr="00CD267C">
        <w:rPr>
          <w:b/>
          <w:bCs/>
          <w:u w:val="single"/>
        </w:rPr>
        <w:t>Dérogation</w:t>
      </w:r>
    </w:p>
    <w:p w14:paraId="7575C59F" w14:textId="1D37CBD9" w:rsidR="00D47B91" w:rsidRDefault="00CD267C" w:rsidP="00C54B0C">
      <w:pPr>
        <w:spacing w:after="0" w:line="240" w:lineRule="auto"/>
        <w:contextualSpacing/>
      </w:pPr>
      <w:r>
        <w:t xml:space="preserve">Pour les véhicules de plus de 2 mètres, il est nécessaire de faire une demande de dérogation auprès de la Communauté de Communes </w:t>
      </w:r>
      <w:r w:rsidRPr="00F537E7">
        <w:rPr>
          <w:b/>
          <w:bCs/>
        </w:rPr>
        <w:t xml:space="preserve">au moins 48h avant </w:t>
      </w:r>
      <w:r>
        <w:t>la date de dépôt souhaitée. Les dérogations sont limitées à 5 dépôts par an par foyer.</w:t>
      </w:r>
      <w:r w:rsidR="002B23DB">
        <w:t xml:space="preserve"> </w:t>
      </w:r>
    </w:p>
    <w:p w14:paraId="4A942011" w14:textId="19694D44" w:rsidR="002B23DB" w:rsidRPr="002B23DB" w:rsidRDefault="002B23DB" w:rsidP="00C54B0C">
      <w:pPr>
        <w:spacing w:after="0" w:line="240" w:lineRule="auto"/>
        <w:contextualSpacing/>
        <w:rPr>
          <w:b/>
          <w:bCs/>
        </w:rPr>
      </w:pPr>
      <w:r w:rsidRPr="002B23DB">
        <w:rPr>
          <w:b/>
          <w:bCs/>
        </w:rPr>
        <w:t xml:space="preserve">L’accès à la déchèterie avec dérogation </w:t>
      </w:r>
      <w:r w:rsidR="002C0813">
        <w:rPr>
          <w:b/>
          <w:bCs/>
        </w:rPr>
        <w:t>se fait</w:t>
      </w:r>
      <w:r w:rsidRPr="002B23DB">
        <w:rPr>
          <w:b/>
          <w:bCs/>
        </w:rPr>
        <w:t xml:space="preserve"> uniquement du lundi au vendredi de 9h à 12h.</w:t>
      </w:r>
    </w:p>
    <w:p w14:paraId="594D0183" w14:textId="4231DBA8" w:rsidR="00CD267C" w:rsidRPr="00171FE2" w:rsidRDefault="00CD267C" w:rsidP="002C0813">
      <w:pPr>
        <w:spacing w:after="0" w:line="240" w:lineRule="auto"/>
        <w:contextualSpacing/>
        <w:jc w:val="both"/>
      </w:pPr>
      <w:r>
        <w:t xml:space="preserve">Pour </w:t>
      </w:r>
      <w:r w:rsidR="002C0813">
        <w:t>toute</w:t>
      </w:r>
      <w:r>
        <w:t xml:space="preserve"> demande de dérogation, </w:t>
      </w:r>
      <w:r w:rsidR="002C0813">
        <w:t>il est possible de prendre</w:t>
      </w:r>
      <w:r>
        <w:t xml:space="preserve"> rendez-vous </w:t>
      </w:r>
      <w:hyperlink r:id="rId26" w:history="1">
        <w:r w:rsidRPr="00EA3EF0">
          <w:rPr>
            <w:rStyle w:val="Lienhypertexte"/>
          </w:rPr>
          <w:t>https://rdv.convergence-garonne.fr/</w:t>
        </w:r>
      </w:hyperlink>
      <w:r>
        <w:rPr>
          <w:rStyle w:val="Lienhypertexte"/>
          <w:u w:val="none"/>
        </w:rPr>
        <w:t xml:space="preserve"> </w:t>
      </w:r>
      <w:r w:rsidRPr="00171FE2">
        <w:rPr>
          <w:rStyle w:val="Lienhypertexte"/>
          <w:color w:val="auto"/>
          <w:u w:val="none"/>
        </w:rPr>
        <w:t xml:space="preserve">ou </w:t>
      </w:r>
      <w:r w:rsidR="002C0813">
        <w:t>de contacter</w:t>
      </w:r>
      <w:r>
        <w:t xml:space="preserve"> le service Prévention et Gestion des Déchets de la CDC </w:t>
      </w:r>
      <w:r>
        <w:rPr>
          <w:rStyle w:val="Lienhypertexte"/>
          <w:color w:val="auto"/>
          <w:u w:val="none"/>
        </w:rPr>
        <w:t xml:space="preserve">par email à </w:t>
      </w:r>
      <w:hyperlink r:id="rId27" w:history="1">
        <w:r w:rsidRPr="007D56C7">
          <w:rPr>
            <w:rStyle w:val="Lienhypertexte"/>
          </w:rPr>
          <w:t>pgd@convergence-garonne.fr</w:t>
        </w:r>
      </w:hyperlink>
      <w:r>
        <w:rPr>
          <w:rStyle w:val="Lienhypertexte"/>
          <w:color w:val="auto"/>
          <w:u w:val="none"/>
        </w:rPr>
        <w:t xml:space="preserve"> </w:t>
      </w:r>
    </w:p>
    <w:p w14:paraId="654334D7" w14:textId="7B6CFEB6" w:rsidR="00CD267C" w:rsidRDefault="00CD267C" w:rsidP="002C0813">
      <w:pPr>
        <w:spacing w:after="0" w:line="240" w:lineRule="auto"/>
        <w:contextualSpacing/>
        <w:jc w:val="both"/>
      </w:pPr>
      <w:r w:rsidRPr="00CD267C">
        <w:t>L’accès à la partie haute de la déchèterie est limité aux véhicules dont le PTAC (Poids Total Autorisé en Charge, champs F2 de la carte grise) est inférieur à 10T y compris avec une dérogation. Ainsi, les véhicules dont le PTAC est supérieur à 10T se verront obliger de décharger sur la partie bas de quai en déchèterie professionnelle et se verront facturer le dépôt selon les modalités choisies par le gestionnaire du site.</w:t>
      </w:r>
    </w:p>
    <w:p w14:paraId="479923C1" w14:textId="301B2068" w:rsidR="003E2E84" w:rsidRDefault="003E2E84">
      <w:pPr>
        <w:rPr>
          <w:rFonts w:cstheme="minorHAnsi"/>
        </w:rPr>
      </w:pPr>
      <w:r>
        <w:rPr>
          <w:rFonts w:cstheme="minorHAnsi"/>
        </w:rPr>
        <w:br w:type="page"/>
      </w:r>
    </w:p>
    <w:p w14:paraId="1BB71564" w14:textId="77777777" w:rsidR="00601382" w:rsidRDefault="00601382" w:rsidP="00C54B0C">
      <w:pPr>
        <w:spacing w:after="0" w:line="240" w:lineRule="auto"/>
        <w:contextualSpacing/>
        <w:rPr>
          <w:rFonts w:cstheme="minorHAnsi"/>
        </w:rPr>
        <w:sectPr w:rsidR="00601382" w:rsidSect="00153B6F">
          <w:type w:val="continuous"/>
          <w:pgSz w:w="11906" w:h="16838"/>
          <w:pgMar w:top="1134" w:right="1134" w:bottom="1134" w:left="1134" w:header="709" w:footer="709" w:gutter="0"/>
          <w:cols w:space="708"/>
          <w:docGrid w:linePitch="360"/>
        </w:sectPr>
      </w:pPr>
    </w:p>
    <w:p w14:paraId="62368A9C" w14:textId="6B0F03F5" w:rsidR="002B23DB" w:rsidRDefault="002B23DB" w:rsidP="00405C8F">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contextualSpacing/>
        <w:jc w:val="center"/>
        <w:rPr>
          <w:b/>
          <w:bCs/>
          <w:sz w:val="24"/>
          <w:szCs w:val="24"/>
        </w:rPr>
      </w:pPr>
      <w:r w:rsidRPr="00405C8F">
        <w:rPr>
          <w:b/>
          <w:bCs/>
          <w:sz w:val="24"/>
          <w:szCs w:val="24"/>
        </w:rPr>
        <w:lastRenderedPageBreak/>
        <w:t>Contacts du service Prévention et Gestion des Déchets</w:t>
      </w:r>
      <w:r w:rsidR="009639D4">
        <w:rPr>
          <w:b/>
          <w:bCs/>
          <w:sz w:val="24"/>
          <w:szCs w:val="24"/>
        </w:rPr>
        <w:t xml:space="preserve"> </w:t>
      </w:r>
    </w:p>
    <w:p w14:paraId="3C72DE5E" w14:textId="02D9706F" w:rsidR="009639D4" w:rsidRPr="00405C8F" w:rsidRDefault="009639D4" w:rsidP="00405C8F">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contextualSpacing/>
        <w:jc w:val="center"/>
        <w:rPr>
          <w:b/>
          <w:bCs/>
          <w:sz w:val="24"/>
          <w:szCs w:val="24"/>
        </w:rPr>
      </w:pPr>
      <w:r>
        <w:rPr>
          <w:b/>
          <w:bCs/>
          <w:sz w:val="24"/>
          <w:szCs w:val="24"/>
        </w:rPr>
        <w:t>Communauté de Communes Convergence Garonne</w:t>
      </w:r>
    </w:p>
    <w:p w14:paraId="4D4BB79C" w14:textId="77777777" w:rsidR="00405C8F" w:rsidRDefault="00405C8F" w:rsidP="00F91DC2">
      <w:pPr>
        <w:spacing w:after="0" w:line="240" w:lineRule="auto"/>
        <w:contextualSpacing/>
      </w:pPr>
    </w:p>
    <w:p w14:paraId="00F64999" w14:textId="77777777" w:rsidR="00853D4E" w:rsidRDefault="00391A8F" w:rsidP="00952B13">
      <w:pPr>
        <w:spacing w:after="0" w:line="240" w:lineRule="auto"/>
        <w:contextualSpacing/>
        <w:jc w:val="both"/>
      </w:pPr>
      <w:r w:rsidRPr="00952B13">
        <w:rPr>
          <w:b/>
          <w:bCs/>
        </w:rPr>
        <w:t>Accueil</w:t>
      </w:r>
      <w:r w:rsidR="00952B13" w:rsidRPr="00952B13">
        <w:rPr>
          <w:b/>
          <w:bCs/>
        </w:rPr>
        <w:t xml:space="preserve"> physique</w:t>
      </w:r>
      <w:r w:rsidRPr="00952B13">
        <w:rPr>
          <w:b/>
          <w:bCs/>
        </w:rPr>
        <w:t xml:space="preserve"> sur RDV </w:t>
      </w:r>
      <w:r w:rsidR="00270E05" w:rsidRPr="00952B13">
        <w:rPr>
          <w:b/>
          <w:bCs/>
        </w:rPr>
        <w:t>uniquement</w:t>
      </w:r>
      <w:r w:rsidR="00952B13" w:rsidRPr="00952B13">
        <w:rPr>
          <w:b/>
          <w:bCs/>
        </w:rPr>
        <w:t xml:space="preserve"> : </w:t>
      </w:r>
      <w:hyperlink r:id="rId28" w:history="1">
        <w:r w:rsidR="00952B13" w:rsidRPr="00952B13">
          <w:rPr>
            <w:rStyle w:val="Lienhypertexte"/>
            <w:b/>
            <w:bCs/>
          </w:rPr>
          <w:t>https://rdv.convergence-garonne.fr/</w:t>
        </w:r>
      </w:hyperlink>
      <w:r w:rsidR="009639D4">
        <w:rPr>
          <w:b/>
          <w:bCs/>
        </w:rPr>
        <w:t> </w:t>
      </w:r>
      <w:r w:rsidR="009639D4">
        <w:t xml:space="preserve">: </w:t>
      </w:r>
    </w:p>
    <w:p w14:paraId="3E45943D" w14:textId="4173EBAE" w:rsidR="00853D4E" w:rsidRPr="009639D4" w:rsidRDefault="00270E05" w:rsidP="00853D4E">
      <w:pPr>
        <w:spacing w:after="0" w:line="240" w:lineRule="auto"/>
        <w:contextualSpacing/>
        <w:jc w:val="both"/>
        <w:rPr>
          <w:b/>
          <w:bCs/>
        </w:rPr>
      </w:pPr>
      <w:proofErr w:type="gramStart"/>
      <w:r w:rsidRPr="00952B13">
        <w:rPr>
          <w:b/>
          <w:bCs/>
        </w:rPr>
        <w:t>l</w:t>
      </w:r>
      <w:r w:rsidR="002C0813">
        <w:rPr>
          <w:b/>
          <w:bCs/>
        </w:rPr>
        <w:t>es</w:t>
      </w:r>
      <w:proofErr w:type="gramEnd"/>
      <w:r w:rsidR="002C0813">
        <w:rPr>
          <w:b/>
          <w:bCs/>
        </w:rPr>
        <w:t xml:space="preserve"> l</w:t>
      </w:r>
      <w:r w:rsidRPr="00952B13">
        <w:rPr>
          <w:b/>
          <w:bCs/>
        </w:rPr>
        <w:t>undis, mardis et jeudi</w:t>
      </w:r>
      <w:r w:rsidR="00952B13" w:rsidRPr="00952B13">
        <w:rPr>
          <w:b/>
          <w:bCs/>
        </w:rPr>
        <w:t>s</w:t>
      </w:r>
      <w:r w:rsidRPr="00952B13">
        <w:rPr>
          <w:b/>
          <w:bCs/>
        </w:rPr>
        <w:t xml:space="preserve"> de 9h à 12h et de 13h30 à 17h30</w:t>
      </w:r>
      <w:r w:rsidR="00853D4E">
        <w:t xml:space="preserve"> au 1 cours du Maréchal Joffre à Podensac (à côté du collège) </w:t>
      </w:r>
      <w:r w:rsidR="00952B13">
        <w:t>: achats</w:t>
      </w:r>
      <w:r w:rsidR="00391A8F">
        <w:t xml:space="preserve"> </w:t>
      </w:r>
      <w:r w:rsidR="00952B13">
        <w:t>de</w:t>
      </w:r>
      <w:r w:rsidR="00391A8F">
        <w:t xml:space="preserve"> composteur</w:t>
      </w:r>
      <w:r w:rsidR="00952B13">
        <w:t>s</w:t>
      </w:r>
      <w:r w:rsidR="00391A8F">
        <w:t>, de sacs prépayés</w:t>
      </w:r>
      <w:r>
        <w:t>, de serrures</w:t>
      </w:r>
      <w:r w:rsidR="00952B13">
        <w:t xml:space="preserve">, obtenir une carte de déchèterie, une dérogation pour la déchèterie, </w:t>
      </w:r>
      <w:r w:rsidR="00853D4E">
        <w:t>changer</w:t>
      </w:r>
      <w:r w:rsidR="00952B13">
        <w:t xml:space="preserve"> un ancien bac vert</w:t>
      </w:r>
      <w:r w:rsidR="00853D4E">
        <w:t>, déclarer un changement de situation** (emménagement, déménagement, changement de composition de foyer, réclamation, etc.).</w:t>
      </w:r>
    </w:p>
    <w:p w14:paraId="3C2AF6CF" w14:textId="32EFF4C8" w:rsidR="00853D4E" w:rsidRPr="00853D4E" w:rsidRDefault="00853D4E" w:rsidP="00952B13">
      <w:pPr>
        <w:spacing w:after="0" w:line="240" w:lineRule="auto"/>
        <w:contextualSpacing/>
        <w:jc w:val="both"/>
        <w:rPr>
          <w:i/>
          <w:iCs/>
        </w:rPr>
      </w:pPr>
      <w:r w:rsidRPr="00853D4E">
        <w:rPr>
          <w:i/>
          <w:iCs/>
        </w:rPr>
        <w:t>**les lundis et jeudis uniquement</w:t>
      </w:r>
    </w:p>
    <w:p w14:paraId="4B5477B3" w14:textId="77777777" w:rsidR="00853D4E" w:rsidRDefault="00853D4E" w:rsidP="00952B13">
      <w:pPr>
        <w:spacing w:after="0" w:line="240" w:lineRule="auto"/>
        <w:jc w:val="both"/>
      </w:pPr>
    </w:p>
    <w:p w14:paraId="048F9C90" w14:textId="2181A80F" w:rsidR="00391A8F" w:rsidRDefault="00952B13" w:rsidP="00952B13">
      <w:pPr>
        <w:spacing w:after="0" w:line="240" w:lineRule="auto"/>
        <w:contextualSpacing/>
        <w:jc w:val="both"/>
        <w:rPr>
          <w:b/>
          <w:bCs/>
        </w:rPr>
      </w:pPr>
      <w:r w:rsidRPr="00952B13">
        <w:rPr>
          <w:b/>
          <w:bCs/>
        </w:rPr>
        <w:t>Accueil téléphonique au 05 56 76 38 00 du lundi au jeudi de 9h à 12h30 / 13h30 à 17h30 et le vendredi de 9h à 12h30.</w:t>
      </w:r>
    </w:p>
    <w:p w14:paraId="14B50DD2" w14:textId="77777777" w:rsidR="009639D4" w:rsidRPr="00952B13" w:rsidRDefault="009639D4" w:rsidP="00952B13">
      <w:pPr>
        <w:spacing w:after="0" w:line="240" w:lineRule="auto"/>
        <w:contextualSpacing/>
        <w:jc w:val="both"/>
        <w:rPr>
          <w:b/>
          <w:bCs/>
        </w:rPr>
      </w:pPr>
    </w:p>
    <w:p w14:paraId="077626BD" w14:textId="53520204" w:rsidR="00952B13" w:rsidRDefault="00952B13" w:rsidP="00952B13">
      <w:pPr>
        <w:spacing w:after="0" w:line="240" w:lineRule="auto"/>
        <w:contextualSpacing/>
        <w:jc w:val="both"/>
      </w:pPr>
      <w:r>
        <w:t xml:space="preserve">Email : </w:t>
      </w:r>
      <w:hyperlink r:id="rId29" w:history="1">
        <w:r w:rsidRPr="0091122A">
          <w:rPr>
            <w:rStyle w:val="Lienhypertexte"/>
          </w:rPr>
          <w:t>pgd@convergence-garonne.fr</w:t>
        </w:r>
      </w:hyperlink>
      <w:r>
        <w:t xml:space="preserve"> </w:t>
      </w:r>
    </w:p>
    <w:p w14:paraId="02B021E7" w14:textId="498CAE93" w:rsidR="00952B13" w:rsidRDefault="009639D4" w:rsidP="00952B13">
      <w:pPr>
        <w:spacing w:after="0" w:line="240" w:lineRule="auto"/>
        <w:contextualSpacing/>
        <w:jc w:val="both"/>
      </w:pPr>
      <w:r>
        <w:t>Plus d’informations sur le s</w:t>
      </w:r>
      <w:r w:rsidR="00952B13">
        <w:t>ite Internet </w:t>
      </w:r>
      <w:r>
        <w:t xml:space="preserve">de la CDC </w:t>
      </w:r>
      <w:r w:rsidR="00952B13">
        <w:t xml:space="preserve">: </w:t>
      </w:r>
      <w:hyperlink r:id="rId30" w:history="1">
        <w:r w:rsidR="00952B13" w:rsidRPr="0091122A">
          <w:rPr>
            <w:rStyle w:val="Lienhypertexte"/>
          </w:rPr>
          <w:t>https://pgd.convergence-garonne.fr/</w:t>
        </w:r>
      </w:hyperlink>
      <w:r w:rsidR="00952B13">
        <w:t xml:space="preserve"> </w:t>
      </w:r>
    </w:p>
    <w:p w14:paraId="1289A242" w14:textId="21C106DF" w:rsidR="004B3CE2" w:rsidRDefault="00952B13" w:rsidP="00C54B0C">
      <w:pPr>
        <w:spacing w:after="0" w:line="240" w:lineRule="auto"/>
        <w:contextualSpacing/>
      </w:pPr>
      <w:r>
        <w:t xml:space="preserve">Toutes les démarches en ligne : </w:t>
      </w:r>
      <w:hyperlink r:id="rId31" w:history="1">
        <w:r w:rsidRPr="0091122A">
          <w:rPr>
            <w:rStyle w:val="Lienhypertexte"/>
          </w:rPr>
          <w:t>https://pgd.convergence-garonne.fr/3/mes-demarches.html</w:t>
        </w:r>
      </w:hyperlink>
      <w:r>
        <w:t xml:space="preserve"> </w:t>
      </w:r>
    </w:p>
    <w:p w14:paraId="35CE966D" w14:textId="76147923" w:rsidR="009639D4" w:rsidRDefault="00952B13" w:rsidP="009639D4">
      <w:pPr>
        <w:spacing w:after="0" w:line="240" w:lineRule="auto"/>
        <w:contextualSpacing/>
        <w:jc w:val="both"/>
        <w:rPr>
          <w:rFonts w:cstheme="minorHAnsi"/>
          <w:color w:val="0000FF"/>
        </w:rPr>
      </w:pPr>
      <w:r>
        <w:t>Télécharger l’application MONTRI (</w:t>
      </w:r>
      <w:r w:rsidR="009639D4">
        <w:t xml:space="preserve">sur </w:t>
      </w:r>
      <w:proofErr w:type="spellStart"/>
      <w:r>
        <w:t>AppStore</w:t>
      </w:r>
      <w:proofErr w:type="spellEnd"/>
      <w:r>
        <w:t xml:space="preserve"> et </w:t>
      </w:r>
      <w:proofErr w:type="spellStart"/>
      <w:r>
        <w:t>PlayStore</w:t>
      </w:r>
      <w:proofErr w:type="spellEnd"/>
      <w:r>
        <w:t>)</w:t>
      </w:r>
      <w:r w:rsidR="009639D4">
        <w:t xml:space="preserve"> ou version web : </w:t>
      </w:r>
      <w:hyperlink r:id="rId32" w:history="1">
        <w:r w:rsidR="009639D4" w:rsidRPr="007D56C7">
          <w:rPr>
            <w:rStyle w:val="Lienhypertexte"/>
            <w:rFonts w:cstheme="minorHAnsi"/>
          </w:rPr>
          <w:t>https://convergence-garonne.montri.fr</w:t>
        </w:r>
      </w:hyperlink>
    </w:p>
    <w:p w14:paraId="5DD54592" w14:textId="516D9D07" w:rsidR="00601382" w:rsidRDefault="00601382" w:rsidP="00601382">
      <w:pPr>
        <w:spacing w:after="0" w:line="240" w:lineRule="auto"/>
        <w:contextualSpacing/>
      </w:pPr>
    </w:p>
    <w:p w14:paraId="29EB4383" w14:textId="77777777" w:rsidR="00952B13" w:rsidRDefault="00952B13" w:rsidP="00601382">
      <w:pPr>
        <w:spacing w:after="0" w:line="240" w:lineRule="auto"/>
        <w:contextualSpacing/>
      </w:pPr>
    </w:p>
    <w:p w14:paraId="4CFD95B2" w14:textId="77777777" w:rsidR="00952B13" w:rsidRDefault="00952B13" w:rsidP="00C54B0C">
      <w:pPr>
        <w:spacing w:after="0" w:line="240" w:lineRule="auto"/>
        <w:contextualSpacing/>
        <w:sectPr w:rsidR="00952B13" w:rsidSect="00153B6F">
          <w:type w:val="continuous"/>
          <w:pgSz w:w="11906" w:h="16838"/>
          <w:pgMar w:top="1417" w:right="1417" w:bottom="1417" w:left="1417" w:header="708" w:footer="708" w:gutter="0"/>
          <w:cols w:space="708"/>
          <w:docGrid w:linePitch="360"/>
        </w:sectPr>
      </w:pPr>
    </w:p>
    <w:p w14:paraId="459ECFF0" w14:textId="77777777" w:rsidR="009639D4" w:rsidRDefault="009639D4" w:rsidP="00C54B0C">
      <w:pPr>
        <w:spacing w:after="0" w:line="240" w:lineRule="auto"/>
        <w:contextualSpacing/>
        <w:sectPr w:rsidR="009639D4" w:rsidSect="00153B6F">
          <w:type w:val="continuous"/>
          <w:pgSz w:w="11906" w:h="16838"/>
          <w:pgMar w:top="1417" w:right="1417" w:bottom="1417" w:left="1417" w:header="708" w:footer="708" w:gutter="0"/>
          <w:cols w:space="708"/>
          <w:docGrid w:linePitch="360"/>
        </w:sectPr>
      </w:pPr>
    </w:p>
    <w:p w14:paraId="6495B1DD" w14:textId="77777777" w:rsidR="00601382" w:rsidRDefault="00601382" w:rsidP="00C54B0C">
      <w:pPr>
        <w:spacing w:after="0" w:line="240" w:lineRule="auto"/>
        <w:contextualSpacing/>
      </w:pPr>
    </w:p>
    <w:sectPr w:rsidR="00601382" w:rsidSect="00153B6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387B"/>
    <w:multiLevelType w:val="hybridMultilevel"/>
    <w:tmpl w:val="C9928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A521F6"/>
    <w:multiLevelType w:val="hybridMultilevel"/>
    <w:tmpl w:val="3BFED686"/>
    <w:lvl w:ilvl="0" w:tplc="89F27FE6">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4A625CFB"/>
    <w:multiLevelType w:val="hybridMultilevel"/>
    <w:tmpl w:val="86FCF1A6"/>
    <w:lvl w:ilvl="0" w:tplc="7E76D63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0175852">
    <w:abstractNumId w:val="0"/>
  </w:num>
  <w:num w:numId="2" w16cid:durableId="1497069100">
    <w:abstractNumId w:val="2"/>
  </w:num>
  <w:num w:numId="3" w16cid:durableId="1837962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0C"/>
    <w:rsid w:val="000A71CE"/>
    <w:rsid w:val="00137E95"/>
    <w:rsid w:val="00151636"/>
    <w:rsid w:val="00153B6F"/>
    <w:rsid w:val="00171FE2"/>
    <w:rsid w:val="001B2B19"/>
    <w:rsid w:val="00270E05"/>
    <w:rsid w:val="0027483C"/>
    <w:rsid w:val="00280F35"/>
    <w:rsid w:val="002B23DB"/>
    <w:rsid w:val="002C0813"/>
    <w:rsid w:val="00391A8F"/>
    <w:rsid w:val="003E2E84"/>
    <w:rsid w:val="00405C8F"/>
    <w:rsid w:val="00424CA6"/>
    <w:rsid w:val="0048104D"/>
    <w:rsid w:val="004B3CE2"/>
    <w:rsid w:val="004F381F"/>
    <w:rsid w:val="006012A3"/>
    <w:rsid w:val="00601382"/>
    <w:rsid w:val="00661B5C"/>
    <w:rsid w:val="006D417B"/>
    <w:rsid w:val="00725D21"/>
    <w:rsid w:val="007B20D8"/>
    <w:rsid w:val="008277BF"/>
    <w:rsid w:val="00853D4E"/>
    <w:rsid w:val="008827F8"/>
    <w:rsid w:val="008E7EB9"/>
    <w:rsid w:val="00952B13"/>
    <w:rsid w:val="009639D4"/>
    <w:rsid w:val="0096744E"/>
    <w:rsid w:val="0098780B"/>
    <w:rsid w:val="00A11AA5"/>
    <w:rsid w:val="00A72115"/>
    <w:rsid w:val="00AD3BB9"/>
    <w:rsid w:val="00C54B0C"/>
    <w:rsid w:val="00CD267C"/>
    <w:rsid w:val="00D36C84"/>
    <w:rsid w:val="00D47B91"/>
    <w:rsid w:val="00D645F0"/>
    <w:rsid w:val="00D664B3"/>
    <w:rsid w:val="00EB325D"/>
    <w:rsid w:val="00F537E7"/>
    <w:rsid w:val="00F91DC2"/>
    <w:rsid w:val="00FF28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6713"/>
  <w15:chartTrackingRefBased/>
  <w15:docId w15:val="{C890678E-F0B3-4E47-8327-E645B7C2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827F8"/>
    <w:rPr>
      <w:color w:val="0563C1" w:themeColor="hyperlink"/>
      <w:u w:val="single"/>
    </w:rPr>
  </w:style>
  <w:style w:type="character" w:styleId="Mentionnonrsolue">
    <w:name w:val="Unresolved Mention"/>
    <w:basedOn w:val="Policepardfaut"/>
    <w:uiPriority w:val="99"/>
    <w:semiHidden/>
    <w:unhideWhenUsed/>
    <w:rsid w:val="008827F8"/>
    <w:rPr>
      <w:color w:val="605E5C"/>
      <w:shd w:val="clear" w:color="auto" w:fill="E1DFDD"/>
    </w:rPr>
  </w:style>
  <w:style w:type="paragraph" w:styleId="Paragraphedeliste">
    <w:name w:val="List Paragraph"/>
    <w:basedOn w:val="Normal"/>
    <w:uiPriority w:val="34"/>
    <w:qFormat/>
    <w:rsid w:val="000A71CE"/>
    <w:pPr>
      <w:ind w:left="720"/>
      <w:contextualSpacing/>
    </w:pPr>
  </w:style>
  <w:style w:type="table" w:styleId="Grilledutableau">
    <w:name w:val="Table Grid"/>
    <w:basedOn w:val="TableauNormal"/>
    <w:uiPriority w:val="39"/>
    <w:rsid w:val="00171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67C"/>
    <w:pPr>
      <w:autoSpaceDE w:val="0"/>
      <w:autoSpaceDN w:val="0"/>
      <w:adjustRightInd w:val="0"/>
      <w:spacing w:after="0" w:line="240" w:lineRule="auto"/>
    </w:pPr>
    <w:rPr>
      <w:rFonts w:ascii="Lato" w:hAnsi="Lato" w:cs="Lato"/>
      <w:color w:val="000000"/>
      <w:kern w:val="0"/>
      <w:sz w:val="24"/>
      <w:szCs w:val="24"/>
    </w:rPr>
  </w:style>
  <w:style w:type="paragraph" w:styleId="NormalWeb">
    <w:name w:val="Normal (Web)"/>
    <w:basedOn w:val="Normal"/>
    <w:uiPriority w:val="99"/>
    <w:semiHidden/>
    <w:unhideWhenUsed/>
    <w:rsid w:val="00D36C8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Marquedecommentaire">
    <w:name w:val="annotation reference"/>
    <w:basedOn w:val="Policepardfaut"/>
    <w:uiPriority w:val="99"/>
    <w:semiHidden/>
    <w:unhideWhenUsed/>
    <w:rsid w:val="0098780B"/>
    <w:rPr>
      <w:sz w:val="16"/>
      <w:szCs w:val="16"/>
    </w:rPr>
  </w:style>
  <w:style w:type="paragraph" w:styleId="Commentaire">
    <w:name w:val="annotation text"/>
    <w:basedOn w:val="Normal"/>
    <w:link w:val="CommentaireCar"/>
    <w:uiPriority w:val="99"/>
    <w:semiHidden/>
    <w:unhideWhenUsed/>
    <w:rsid w:val="0098780B"/>
    <w:pPr>
      <w:spacing w:line="240" w:lineRule="auto"/>
    </w:pPr>
    <w:rPr>
      <w:sz w:val="20"/>
      <w:szCs w:val="20"/>
    </w:rPr>
  </w:style>
  <w:style w:type="character" w:customStyle="1" w:styleId="CommentaireCar">
    <w:name w:val="Commentaire Car"/>
    <w:basedOn w:val="Policepardfaut"/>
    <w:link w:val="Commentaire"/>
    <w:uiPriority w:val="99"/>
    <w:semiHidden/>
    <w:rsid w:val="0098780B"/>
    <w:rPr>
      <w:sz w:val="20"/>
      <w:szCs w:val="20"/>
    </w:rPr>
  </w:style>
  <w:style w:type="paragraph" w:styleId="Objetducommentaire">
    <w:name w:val="annotation subject"/>
    <w:basedOn w:val="Commentaire"/>
    <w:next w:val="Commentaire"/>
    <w:link w:val="ObjetducommentaireCar"/>
    <w:uiPriority w:val="99"/>
    <w:semiHidden/>
    <w:unhideWhenUsed/>
    <w:rsid w:val="0098780B"/>
    <w:rPr>
      <w:b/>
      <w:bCs/>
    </w:rPr>
  </w:style>
  <w:style w:type="character" w:customStyle="1" w:styleId="ObjetducommentaireCar">
    <w:name w:val="Objet du commentaire Car"/>
    <w:basedOn w:val="CommentaireCar"/>
    <w:link w:val="Objetducommentaire"/>
    <w:uiPriority w:val="99"/>
    <w:semiHidden/>
    <w:rsid w:val="009878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68210">
      <w:bodyDiv w:val="1"/>
      <w:marLeft w:val="0"/>
      <w:marRight w:val="0"/>
      <w:marTop w:val="0"/>
      <w:marBottom w:val="0"/>
      <w:divBdr>
        <w:top w:val="none" w:sz="0" w:space="0" w:color="auto"/>
        <w:left w:val="none" w:sz="0" w:space="0" w:color="auto"/>
        <w:bottom w:val="none" w:sz="0" w:space="0" w:color="auto"/>
        <w:right w:val="none" w:sz="0" w:space="0" w:color="auto"/>
      </w:divBdr>
    </w:div>
    <w:div w:id="1228611404">
      <w:bodyDiv w:val="1"/>
      <w:marLeft w:val="0"/>
      <w:marRight w:val="0"/>
      <w:marTop w:val="0"/>
      <w:marBottom w:val="0"/>
      <w:divBdr>
        <w:top w:val="none" w:sz="0" w:space="0" w:color="auto"/>
        <w:left w:val="none" w:sz="0" w:space="0" w:color="auto"/>
        <w:bottom w:val="none" w:sz="0" w:space="0" w:color="auto"/>
        <w:right w:val="none" w:sz="0" w:space="0" w:color="auto"/>
      </w:divBdr>
    </w:div>
    <w:div w:id="12307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dv.convergence-garonne.fr/" TargetMode="External"/><Relationship Id="rId18" Type="http://schemas.openxmlformats.org/officeDocument/2006/relationships/hyperlink" Target="https://rdv.convergence-garonne.fr/" TargetMode="External"/><Relationship Id="rId26" Type="http://schemas.openxmlformats.org/officeDocument/2006/relationships/hyperlink" Target="https://rdv.convergence-garonne.fr/" TargetMode="External"/><Relationship Id="rId3" Type="http://schemas.openxmlformats.org/officeDocument/2006/relationships/settings" Target="settings.xml"/><Relationship Id="rId21" Type="http://schemas.openxmlformats.org/officeDocument/2006/relationships/hyperlink" Target="https://convergence-garonne.montri.fr" TargetMode="External"/><Relationship Id="rId34" Type="http://schemas.openxmlformats.org/officeDocument/2006/relationships/theme" Target="theme/theme1.xml"/><Relationship Id="rId7" Type="http://schemas.openxmlformats.org/officeDocument/2006/relationships/hyperlink" Target="https://pgd.convergence-garonne.fr/3/mes-demarches.html" TargetMode="External"/><Relationship Id="rId12" Type="http://schemas.openxmlformats.org/officeDocument/2006/relationships/hyperlink" Target="https://rdv.convergence-garonne.fr/" TargetMode="External"/><Relationship Id="rId17" Type="http://schemas.openxmlformats.org/officeDocument/2006/relationships/hyperlink" Target="https://convergence-garonne.montri.fr/services/map"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nvergence-garonne.montri.fr/services/map" TargetMode="External"/><Relationship Id="rId20" Type="http://schemas.openxmlformats.org/officeDocument/2006/relationships/image" Target="media/image5.jpeg"/><Relationship Id="rId29" Type="http://schemas.openxmlformats.org/officeDocument/2006/relationships/hyperlink" Target="mailto:pgd@convergence-garonne.fr" TargetMode="External"/><Relationship Id="rId1" Type="http://schemas.openxmlformats.org/officeDocument/2006/relationships/numbering" Target="numbering.xml"/><Relationship Id="rId6" Type="http://schemas.openxmlformats.org/officeDocument/2006/relationships/hyperlink" Target="https://pgd.convergence-garonne.fr/3/mes-demarches.html" TargetMode="External"/><Relationship Id="rId11" Type="http://schemas.openxmlformats.org/officeDocument/2006/relationships/image" Target="media/image2.png"/><Relationship Id="rId24" Type="http://schemas.openxmlformats.org/officeDocument/2006/relationships/hyperlink" Target="mailto:pgd@convergence-garonne.fr" TargetMode="External"/><Relationship Id="rId32" Type="http://schemas.openxmlformats.org/officeDocument/2006/relationships/hyperlink" Target="https://convergence-garonne.montri.fr" TargetMode="External"/><Relationship Id="rId5" Type="http://schemas.openxmlformats.org/officeDocument/2006/relationships/hyperlink" Target="https://pgd.convergence-garonne.fr/" TargetMode="External"/><Relationship Id="rId15" Type="http://schemas.openxmlformats.org/officeDocument/2006/relationships/image" Target="media/image4.jpeg"/><Relationship Id="rId23" Type="http://schemas.openxmlformats.org/officeDocument/2006/relationships/hyperlink" Target="https://rdv.convergence-garonne.fr/" TargetMode="External"/><Relationship Id="rId28" Type="http://schemas.openxmlformats.org/officeDocument/2006/relationships/hyperlink" Target="https://rdv.convergence-garonne.fr/" TargetMode="External"/><Relationship Id="rId10" Type="http://schemas.openxmlformats.org/officeDocument/2006/relationships/image" Target="media/image1.jpeg"/><Relationship Id="rId19" Type="http://schemas.openxmlformats.org/officeDocument/2006/relationships/hyperlink" Target="https://framaforms.org/inscription-ateliers-compostage-1709204101" TargetMode="External"/><Relationship Id="rId31" Type="http://schemas.openxmlformats.org/officeDocument/2006/relationships/hyperlink" Target="https://pgd.convergence-garonne.fr/3/mes-demarches.html" TargetMode="External"/><Relationship Id="rId4" Type="http://schemas.openxmlformats.org/officeDocument/2006/relationships/webSettings" Target="webSettings.xml"/><Relationship Id="rId9" Type="http://schemas.openxmlformats.org/officeDocument/2006/relationships/hyperlink" Target="mailto:pgd@convergence-garonne.fr" TargetMode="External"/><Relationship Id="rId14" Type="http://schemas.openxmlformats.org/officeDocument/2006/relationships/image" Target="media/image3.png"/><Relationship Id="rId22" Type="http://schemas.openxmlformats.org/officeDocument/2006/relationships/hyperlink" Target="https://pgd.convergence-garonne.fr/3/mes-demarches.html" TargetMode="External"/><Relationship Id="rId27" Type="http://schemas.openxmlformats.org/officeDocument/2006/relationships/hyperlink" Target="mailto:pgd@convergence-garonne.fr" TargetMode="External"/><Relationship Id="rId30" Type="http://schemas.openxmlformats.org/officeDocument/2006/relationships/hyperlink" Target="https://pgd.convergence-garonne.fr/" TargetMode="External"/><Relationship Id="rId8" Type="http://schemas.openxmlformats.org/officeDocument/2006/relationships/hyperlink" Target="https://rdv.convergence-garon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6</Pages>
  <Words>2061</Words>
  <Characters>11336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HOSTEIN</dc:creator>
  <cp:keywords/>
  <dc:description/>
  <cp:lastModifiedBy>vincent erceau</cp:lastModifiedBy>
  <cp:revision>18</cp:revision>
  <dcterms:created xsi:type="dcterms:W3CDTF">2024-03-14T14:58:00Z</dcterms:created>
  <dcterms:modified xsi:type="dcterms:W3CDTF">2024-04-14T15:39:00Z</dcterms:modified>
</cp:coreProperties>
</file>